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F3B" w:rsidRPr="00E1471D" w:rsidRDefault="00E433FC" w:rsidP="00B731B6">
      <w:pPr>
        <w:jc w:val="center"/>
        <w:rPr>
          <w:rFonts w:ascii="Roboto" w:hAnsi="Roboto" w:cs="Arial"/>
          <w:b/>
          <w:bCs/>
          <w:caps/>
          <w:sz w:val="40"/>
          <w:szCs w:val="40"/>
        </w:rPr>
      </w:pPr>
      <w:r>
        <w:rPr>
          <w:rFonts w:ascii="Roboto" w:hAnsi="Roboto" w:cs="Arial"/>
          <w:b/>
          <w:bCs/>
          <w:caps/>
          <w:noProof/>
          <w:sz w:val="40"/>
          <w:szCs w:val="40"/>
          <w:lang w:eastAsia="fr-FR"/>
        </w:rPr>
        <w:drawing>
          <wp:anchor distT="0" distB="0" distL="114300" distR="114300" simplePos="0" relativeHeight="251697152" behindDoc="0" locked="0" layoutInCell="1" allowOverlap="1">
            <wp:simplePos x="0" y="0"/>
            <wp:positionH relativeFrom="margin">
              <wp:posOffset>14991</wp:posOffset>
            </wp:positionH>
            <wp:positionV relativeFrom="margin">
              <wp:posOffset>-142407</wp:posOffset>
            </wp:positionV>
            <wp:extent cx="951865" cy="95631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951865" cy="956310"/>
                    </a:xfrm>
                    <a:prstGeom prst="rect">
                      <a:avLst/>
                    </a:prstGeom>
                  </pic:spPr>
                </pic:pic>
              </a:graphicData>
            </a:graphic>
          </wp:anchor>
        </w:drawing>
      </w:r>
      <w:r w:rsidR="00997F3B" w:rsidRPr="00E1471D">
        <w:rPr>
          <w:rFonts w:ascii="Roboto" w:hAnsi="Roboto" w:cs="Arial"/>
          <w:b/>
          <w:bCs/>
          <w:caps/>
          <w:sz w:val="40"/>
          <w:szCs w:val="40"/>
        </w:rPr>
        <w:t>R</w:t>
      </w:r>
      <w:r w:rsidR="00A307E3" w:rsidRPr="00E1471D">
        <w:rPr>
          <w:rFonts w:ascii="Roboto" w:hAnsi="Roboto" w:cs="Arial"/>
          <w:b/>
          <w:bCs/>
          <w:caps/>
          <w:sz w:val="40"/>
          <w:szCs w:val="40"/>
        </w:rPr>
        <w:t>é</w:t>
      </w:r>
      <w:r w:rsidR="00997F3B" w:rsidRPr="00E1471D">
        <w:rPr>
          <w:rFonts w:ascii="Roboto" w:hAnsi="Roboto" w:cs="Arial"/>
          <w:b/>
          <w:bCs/>
          <w:caps/>
          <w:sz w:val="40"/>
          <w:szCs w:val="40"/>
        </w:rPr>
        <w:t>férentiel d’évaluation</w:t>
      </w:r>
      <w:r w:rsidR="001E4FA3">
        <w:rPr>
          <w:rFonts w:ascii="Roboto" w:hAnsi="Roboto" w:cs="Arial"/>
          <w:b/>
          <w:bCs/>
          <w:caps/>
          <w:sz w:val="40"/>
          <w:szCs w:val="40"/>
        </w:rPr>
        <w:t xml:space="preserve"> D’ETABLISSEMENT</w:t>
      </w:r>
      <w:r w:rsidR="00DA28BE" w:rsidRPr="00E1471D">
        <w:rPr>
          <w:rFonts w:ascii="Roboto" w:hAnsi="Roboto" w:cs="Arial"/>
          <w:b/>
          <w:bCs/>
          <w:caps/>
          <w:sz w:val="40"/>
          <w:szCs w:val="40"/>
        </w:rPr>
        <w:t xml:space="preserve"> </w:t>
      </w:r>
    </w:p>
    <w:p w:rsidR="00DA28BE" w:rsidRPr="00E1471D" w:rsidRDefault="00693E21" w:rsidP="00B731B6">
      <w:pPr>
        <w:jc w:val="center"/>
        <w:rPr>
          <w:rFonts w:ascii="Roboto" w:hAnsi="Roboto"/>
          <w:sz w:val="24"/>
          <w:szCs w:val="24"/>
        </w:rPr>
      </w:pPr>
      <w:r w:rsidRPr="00693E21">
        <w:rPr>
          <w:rFonts w:ascii="Roboto" w:hAnsi="Roboto" w:cs="Arial"/>
          <w:b/>
          <w:bCs/>
          <w:caps/>
          <w:noProof/>
          <w:sz w:val="24"/>
          <w:szCs w:val="24"/>
          <w:lang w:eastAsia="fr-FR"/>
        </w:rPr>
        <w:pict>
          <v:shapetype id="_x0000_t202" coordsize="21600,21600" o:spt="202" path="m,l,21600r21600,l21600,xe">
            <v:stroke joinstyle="miter"/>
            <v:path gradientshapeok="t" o:connecttype="rect"/>
          </v:shapetype>
          <v:shape id="Zone de texte 6" o:spid="_x0000_s1026" type="#_x0000_t202" style="position:absolute;left:0;text-align:left;margin-left:692.65pt;margin-top:14.05pt;width:83.45pt;height:23.4pt;z-index:251696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" fillcolor="#70ad47 [3209]" stroked="f" strokeweight="1pt">
            <v:textbox>
              <w:txbxContent>
                <w:p w:rsidR="005D3EFB" w:rsidRPr="005B6FE4" w:rsidRDefault="005D3EFB" w:rsidP="005D3EFB">
                  <w:pPr>
                    <w:rPr>
                      <w:color w:val="FFFFFF" w:themeColor="background1"/>
                    </w:rPr>
                  </w:pPr>
                  <w:r w:rsidRPr="005B6FE4">
                    <w:rPr>
                      <w:color w:val="FFFFFF" w:themeColor="background1"/>
                    </w:rPr>
                    <w:t>SESSION 2021</w:t>
                  </w:r>
                </w:p>
              </w:txbxContent>
            </v:textbox>
          </v:shape>
        </w:pict>
      </w:r>
      <w:r w:rsidR="00DA28BE" w:rsidRPr="00E1471D">
        <w:rPr>
          <w:rFonts w:ascii="Roboto" w:hAnsi="Roboto" w:cs="Arial"/>
          <w:b/>
          <w:bCs/>
          <w:caps/>
          <w:sz w:val="24"/>
          <w:szCs w:val="24"/>
        </w:rPr>
        <w:t>Champ d’apprentissage n°</w:t>
      </w:r>
      <w:r w:rsidR="006169AF">
        <w:rPr>
          <w:rFonts w:ascii="Roboto" w:hAnsi="Roboto" w:cs="Arial"/>
          <w:b/>
          <w:bCs/>
          <w:caps/>
          <w:sz w:val="24"/>
          <w:szCs w:val="24"/>
        </w:rPr>
        <w:t>4</w:t>
      </w:r>
    </w:p>
    <w:p w:rsidR="008860C8" w:rsidRPr="00E1471D" w:rsidRDefault="00B45FFA" w:rsidP="00062A6F">
      <w:pPr>
        <w:jc w:val="center"/>
        <w:rPr>
          <w:rFonts w:ascii="Roboto" w:hAnsi="Roboto" w:cs="Arial"/>
          <w:b/>
          <w:bCs/>
          <w:sz w:val="24"/>
          <w:szCs w:val="24"/>
        </w:rPr>
      </w:pPr>
      <w:r>
        <w:rPr>
          <w:rFonts w:ascii="Roboto" w:hAnsi="Roboto" w:cs="Arial"/>
          <w:b/>
          <w:bCs/>
          <w:sz w:val="24"/>
          <w:szCs w:val="24"/>
        </w:rPr>
        <w:t>CERTIFICAT D</w:t>
      </w:r>
      <w:r w:rsidR="00A04696">
        <w:rPr>
          <w:rFonts w:ascii="Roboto" w:hAnsi="Roboto" w:cs="Arial"/>
          <w:b/>
          <w:bCs/>
          <w:sz w:val="24"/>
          <w:szCs w:val="24"/>
        </w:rPr>
        <w:t>’</w:t>
      </w:r>
      <w:r>
        <w:rPr>
          <w:rFonts w:ascii="Roboto" w:hAnsi="Roboto" w:cs="Arial"/>
          <w:b/>
          <w:bCs/>
          <w:sz w:val="24"/>
          <w:szCs w:val="24"/>
        </w:rPr>
        <w:t>APTITUDE PROFESSIONNELLE (CAP)</w:t>
      </w:r>
    </w:p>
    <w:p w:rsidR="00997F3B" w:rsidRPr="00E1471D" w:rsidRDefault="00997F3B" w:rsidP="000948C0">
      <w:pPr>
        <w:jc w:val="center"/>
        <w:rPr>
          <w:rFonts w:ascii="Roboto" w:hAnsi="Roboto" w:cs="Arial"/>
          <w:sz w:val="24"/>
          <w:szCs w:val="24"/>
        </w:rPr>
      </w:pPr>
      <w:r w:rsidRPr="00E1471D">
        <w:rPr>
          <w:rFonts w:ascii="Roboto" w:hAnsi="Roboto" w:cs="Arial"/>
          <w:sz w:val="24"/>
          <w:szCs w:val="24"/>
        </w:rPr>
        <w:t>EDUCATION PHYSIQUE ET SPORTIV</w:t>
      </w:r>
      <w:r w:rsidR="000F440F">
        <w:rPr>
          <w:rFonts w:ascii="Roboto" w:hAnsi="Roboto" w:cs="Arial"/>
          <w:sz w:val="24"/>
          <w:szCs w:val="24"/>
        </w:rPr>
        <w:t>E</w:t>
      </w:r>
    </w:p>
    <w:p w:rsidR="00062A6F" w:rsidRPr="00A573D9" w:rsidRDefault="00062A6F" w:rsidP="00997F3B">
      <w:pPr>
        <w:jc w:val="both"/>
        <w:rPr>
          <w:rFonts w:ascii="Times New Roman" w:hAnsi="Times New Roman" w:cs="Times New Roman"/>
          <w:sz w:val="20"/>
          <w:szCs w:val="20"/>
        </w:rPr>
      </w:pPr>
    </w:p>
    <w:tbl>
      <w:tblPr>
        <w:tblStyle w:val="Grilledutableau"/>
        <w:tblW w:w="15593" w:type="dxa"/>
        <w:tblLook w:val="04A0"/>
      </w:tblPr>
      <w:tblGrid>
        <w:gridCol w:w="2405"/>
        <w:gridCol w:w="13188"/>
      </w:tblGrid>
      <w:tr w:rsidR="000140A0" w:rsidTr="006169AF">
        <w:trPr>
          <w:trHeight w:val="560"/>
        </w:trPr>
        <w:tc>
          <w:tcPr>
            <w:tcW w:w="2405" w:type="dxa"/>
            <w:shd w:val="clear" w:color="auto" w:fill="833C0B" w:themeFill="accent2" w:themeFillShade="80"/>
            <w:vAlign w:val="center"/>
          </w:tcPr>
          <w:p w:rsidR="000140A0" w:rsidRPr="006169AF" w:rsidRDefault="000140A0" w:rsidP="000140A0">
            <w:pPr>
              <w:jc w:val="center"/>
              <w:rPr>
                <w:rFonts w:ascii="Arial" w:hAnsi="Arial" w:cs="Arial"/>
                <w:b/>
                <w:bCs/>
                <w:color w:val="FFFFFF" w:themeColor="background1"/>
                <w:sz w:val="20"/>
                <w:szCs w:val="20"/>
              </w:rPr>
            </w:pPr>
            <w:permStart w:id="0" w:edGrp="everyone" w:colFirst="1" w:colLast="1"/>
            <w:r w:rsidRPr="006169AF">
              <w:rPr>
                <w:rFonts w:ascii="Arial" w:hAnsi="Arial" w:cs="Arial"/>
                <w:b/>
                <w:bCs/>
                <w:color w:val="FFFFFF" w:themeColor="background1"/>
                <w:sz w:val="20"/>
                <w:szCs w:val="20"/>
              </w:rPr>
              <w:t>Etablissement</w:t>
            </w:r>
          </w:p>
        </w:tc>
        <w:tc>
          <w:tcPr>
            <w:tcW w:w="13188" w:type="dxa"/>
          </w:tcPr>
          <w:p w:rsidR="000140A0" w:rsidRPr="00AA2F56" w:rsidRDefault="000140A0" w:rsidP="000C54BA">
            <w:pPr>
              <w:rPr>
                <w:rFonts w:ascii="Arial" w:hAnsi="Arial" w:cs="Arial"/>
                <w:b/>
                <w:bCs/>
                <w:sz w:val="32"/>
              </w:rPr>
            </w:pPr>
            <w:r>
              <w:rPr>
                <w:rFonts w:ascii="Arial" w:hAnsi="Arial" w:cs="Arial"/>
                <w:b/>
                <w:bCs/>
                <w:sz w:val="32"/>
              </w:rPr>
              <w:t xml:space="preserve"> </w:t>
            </w:r>
            <w:r w:rsidR="00AA7E55">
              <w:rPr>
                <w:rStyle w:val="normaltextrun"/>
                <w:rFonts w:ascii="Arial" w:hAnsi="Arial" w:cs="Arial"/>
                <w:b/>
                <w:bCs/>
                <w:color w:val="000000"/>
                <w:sz w:val="32"/>
              </w:rPr>
              <w:t> LYCEE PAUL LANGEVIN SEP CFA</w:t>
            </w:r>
            <w:r w:rsidR="00AA7E55">
              <w:rPr>
                <w:rStyle w:val="eop"/>
                <w:rFonts w:ascii="Arial" w:hAnsi="Arial" w:cs="Arial"/>
                <w:color w:val="000000"/>
                <w:sz w:val="32"/>
              </w:rPr>
              <w:t> </w:t>
            </w:r>
          </w:p>
        </w:tc>
      </w:tr>
      <w:tr w:rsidR="000140A0" w:rsidTr="006169AF">
        <w:trPr>
          <w:trHeight w:val="553"/>
        </w:trPr>
        <w:tc>
          <w:tcPr>
            <w:tcW w:w="2405" w:type="dxa"/>
            <w:shd w:val="clear" w:color="auto" w:fill="833C0B" w:themeFill="accent2" w:themeFillShade="80"/>
            <w:vAlign w:val="center"/>
          </w:tcPr>
          <w:p w:rsidR="000140A0" w:rsidRPr="006169AF" w:rsidRDefault="000140A0" w:rsidP="000140A0">
            <w:pPr>
              <w:jc w:val="center"/>
              <w:rPr>
                <w:rFonts w:ascii="Arial" w:hAnsi="Arial" w:cs="Arial"/>
                <w:b/>
                <w:bCs/>
                <w:noProof/>
                <w:color w:val="FFFFFF" w:themeColor="background1"/>
                <w:sz w:val="20"/>
                <w:szCs w:val="20"/>
              </w:rPr>
            </w:pPr>
            <w:permStart w:id="1" w:edGrp="everyone" w:colFirst="1" w:colLast="1"/>
            <w:permEnd w:id="0"/>
            <w:r w:rsidRPr="006169AF">
              <w:rPr>
                <w:rFonts w:ascii="Arial" w:hAnsi="Arial" w:cs="Arial"/>
                <w:b/>
                <w:bCs/>
                <w:noProof/>
                <w:color w:val="FFFFFF" w:themeColor="background1"/>
                <w:sz w:val="20"/>
                <w:szCs w:val="20"/>
              </w:rPr>
              <w:t>Ville</w:t>
            </w:r>
          </w:p>
        </w:tc>
        <w:tc>
          <w:tcPr>
            <w:tcW w:w="13188" w:type="dxa"/>
          </w:tcPr>
          <w:p w:rsidR="000140A0" w:rsidRPr="00AA2F56" w:rsidRDefault="00AA7E55" w:rsidP="00F64F76">
            <w:pPr>
              <w:rPr>
                <w:rFonts w:ascii="Arial" w:hAnsi="Arial" w:cs="Arial"/>
                <w:sz w:val="32"/>
              </w:rPr>
            </w:pPr>
            <w:r>
              <w:rPr>
                <w:rFonts w:ascii="Arial" w:hAnsi="Arial" w:cs="Arial"/>
                <w:sz w:val="32"/>
              </w:rPr>
              <w:t>LA SEYNE SUR MER</w:t>
            </w:r>
          </w:p>
        </w:tc>
      </w:tr>
      <w:permEnd w:id="1"/>
    </w:tbl>
    <w:p w:rsidR="000140A0" w:rsidRDefault="000140A0"/>
    <w:tbl>
      <w:tblPr>
        <w:tblStyle w:val="Grilledutableau"/>
        <w:tblW w:w="15593" w:type="dxa"/>
        <w:jc w:val="center"/>
        <w:tblLook w:val="04A0"/>
      </w:tblPr>
      <w:tblGrid>
        <w:gridCol w:w="10931"/>
        <w:gridCol w:w="4662"/>
      </w:tblGrid>
      <w:tr w:rsidR="00A307E3" w:rsidTr="006169AF">
        <w:trPr>
          <w:trHeight w:val="291"/>
          <w:jc w:val="center"/>
        </w:trPr>
        <w:tc>
          <w:tcPr>
            <w:tcW w:w="10931" w:type="dxa"/>
            <w:shd w:val="clear" w:color="auto" w:fill="833C0B" w:themeFill="accent2" w:themeFillShade="80"/>
            <w:vAlign w:val="center"/>
          </w:tcPr>
          <w:p w:rsidR="00A307E3" w:rsidRPr="006169AF" w:rsidRDefault="00A307E3" w:rsidP="00D46D21">
            <w:pPr>
              <w:jc w:val="center"/>
              <w:rPr>
                <w:rFonts w:ascii="Arial" w:hAnsi="Arial" w:cs="Arial"/>
                <w:b/>
                <w:bCs/>
                <w:color w:val="FFFFFF" w:themeColor="background1"/>
                <w:sz w:val="20"/>
                <w:szCs w:val="20"/>
              </w:rPr>
            </w:pPr>
            <w:r w:rsidRPr="006169AF">
              <w:rPr>
                <w:rFonts w:ascii="Arial" w:hAnsi="Arial" w:cs="Arial"/>
                <w:b/>
                <w:bCs/>
                <w:color w:val="FFFFFF" w:themeColor="background1"/>
                <w:sz w:val="20"/>
                <w:szCs w:val="20"/>
              </w:rPr>
              <w:t>Champ d’Apprentissage n°</w:t>
            </w:r>
            <w:r w:rsidR="006169AF">
              <w:rPr>
                <w:rFonts w:ascii="Arial" w:hAnsi="Arial" w:cs="Arial"/>
                <w:b/>
                <w:bCs/>
                <w:color w:val="FFFFFF" w:themeColor="background1"/>
                <w:sz w:val="20"/>
                <w:szCs w:val="20"/>
              </w:rPr>
              <w:t>4</w:t>
            </w:r>
          </w:p>
        </w:tc>
        <w:tc>
          <w:tcPr>
            <w:tcW w:w="4662" w:type="dxa"/>
            <w:shd w:val="clear" w:color="auto" w:fill="833C0B" w:themeFill="accent2" w:themeFillShade="80"/>
            <w:vAlign w:val="center"/>
          </w:tcPr>
          <w:p w:rsidR="00A307E3" w:rsidRPr="006169AF" w:rsidRDefault="00A307E3" w:rsidP="00D46D21">
            <w:pPr>
              <w:jc w:val="center"/>
              <w:rPr>
                <w:rFonts w:ascii="Arial" w:hAnsi="Arial" w:cs="Arial"/>
                <w:b/>
                <w:bCs/>
                <w:color w:val="FFFFFF" w:themeColor="background1"/>
                <w:sz w:val="20"/>
                <w:szCs w:val="20"/>
              </w:rPr>
            </w:pPr>
            <w:r w:rsidRPr="006169AF">
              <w:rPr>
                <w:rFonts w:ascii="Arial" w:hAnsi="Arial" w:cs="Arial"/>
                <w:b/>
                <w:bCs/>
                <w:color w:val="FFFFFF" w:themeColor="background1"/>
                <w:sz w:val="20"/>
                <w:szCs w:val="20"/>
              </w:rPr>
              <w:t>Activité Physique Sportive Artistique</w:t>
            </w:r>
          </w:p>
        </w:tc>
      </w:tr>
      <w:tr w:rsidR="00A307E3" w:rsidTr="000140A0">
        <w:trPr>
          <w:trHeight w:val="282"/>
          <w:jc w:val="center"/>
        </w:trPr>
        <w:tc>
          <w:tcPr>
            <w:tcW w:w="10931" w:type="dxa"/>
            <w:shd w:val="clear" w:color="auto" w:fill="auto"/>
            <w:vAlign w:val="center"/>
          </w:tcPr>
          <w:p w:rsidR="00A307E3" w:rsidRPr="000140A0" w:rsidRDefault="006169AF" w:rsidP="00960319">
            <w:pPr>
              <w:pStyle w:val="Citation"/>
              <w:rPr>
                <w:bCs/>
                <w:i w:val="0"/>
                <w:iCs w:val="0"/>
                <w:sz w:val="22"/>
                <w:szCs w:val="22"/>
              </w:rPr>
            </w:pPr>
            <w:permStart w:id="2" w:edGrp="everyone" w:colFirst="1" w:colLast="1"/>
            <w:r>
              <w:rPr>
                <w:bCs/>
                <w:i w:val="0"/>
                <w:iCs w:val="0"/>
                <w:color w:val="auto"/>
                <w:sz w:val="22"/>
                <w:szCs w:val="22"/>
              </w:rPr>
              <w:t>Conduire un affrontement interindividuel ou collectif pour gagner</w:t>
            </w:r>
          </w:p>
        </w:tc>
        <w:tc>
          <w:tcPr>
            <w:tcW w:w="4662" w:type="dxa"/>
            <w:vAlign w:val="center"/>
          </w:tcPr>
          <w:p w:rsidR="00A307E3" w:rsidRPr="00AA2F56" w:rsidRDefault="00345A74" w:rsidP="00DA28BE">
            <w:pPr>
              <w:pStyle w:val="Citation"/>
              <w:rPr>
                <w:b/>
                <w:bCs/>
                <w:sz w:val="20"/>
                <w:szCs w:val="20"/>
              </w:rPr>
            </w:pPr>
            <w:r>
              <w:rPr>
                <w:color w:val="FF0000"/>
              </w:rPr>
              <w:t>BADMINTON</w:t>
            </w:r>
          </w:p>
        </w:tc>
      </w:tr>
      <w:permEnd w:id="2"/>
    </w:tbl>
    <w:p w:rsidR="00997F3B" w:rsidRPr="000948C0" w:rsidRDefault="00997F3B">
      <w:pPr>
        <w:rPr>
          <w:sz w:val="10"/>
          <w:szCs w:val="10"/>
        </w:rPr>
      </w:pPr>
    </w:p>
    <w:tbl>
      <w:tblPr>
        <w:tblStyle w:val="Grilledutableau1"/>
        <w:tblW w:w="15570" w:type="dxa"/>
        <w:tblLayout w:type="fixed"/>
        <w:tblLook w:val="04A0"/>
      </w:tblPr>
      <w:tblGrid>
        <w:gridCol w:w="2819"/>
        <w:gridCol w:w="1588"/>
        <w:gridCol w:w="1598"/>
        <w:gridCol w:w="1593"/>
        <w:gridCol w:w="1595"/>
        <w:gridCol w:w="6"/>
        <w:gridCol w:w="1587"/>
        <w:gridCol w:w="1596"/>
        <w:gridCol w:w="1593"/>
        <w:gridCol w:w="1595"/>
      </w:tblGrid>
      <w:tr w:rsidR="0077765C" w:rsidTr="00AF5B6A">
        <w:trPr>
          <w:trHeight w:val="254"/>
        </w:trPr>
        <w:tc>
          <w:tcPr>
            <w:tcW w:w="15570" w:type="dxa"/>
            <w:gridSpan w:val="10"/>
            <w:tcBorders>
              <w:top w:val="single" w:sz="4" w:space="0" w:color="auto"/>
              <w:left w:val="single" w:sz="4" w:space="0" w:color="auto"/>
              <w:bottom w:val="single" w:sz="4" w:space="0" w:color="auto"/>
              <w:right w:val="single" w:sz="4" w:space="0" w:color="auto"/>
            </w:tcBorders>
            <w:shd w:val="clear" w:color="auto" w:fill="833C0B" w:themeFill="accent2" w:themeFillShade="80"/>
            <w:vAlign w:val="center"/>
          </w:tcPr>
          <w:p w:rsidR="0077765C" w:rsidRPr="007A4CC1" w:rsidRDefault="00AB2311" w:rsidP="0077765C">
            <w:pPr>
              <w:jc w:val="center"/>
              <w:rPr>
                <w:rFonts w:ascii="Arial" w:hAnsi="Arial" w:cs="Arial"/>
                <w:b/>
                <w:bCs/>
                <w:i/>
                <w:iCs/>
                <w:sz w:val="20"/>
                <w:szCs w:val="20"/>
              </w:rPr>
            </w:pPr>
            <w:r w:rsidRPr="00AF5B6A">
              <w:rPr>
                <w:rFonts w:ascii="Arial" w:hAnsi="Arial" w:cs="Arial"/>
                <w:b/>
                <w:bCs/>
                <w:i/>
                <w:iCs/>
                <w:color w:val="FFFFFF" w:themeColor="background1"/>
                <w:sz w:val="20"/>
                <w:szCs w:val="20"/>
              </w:rPr>
              <w:t>SITUATION D’EVALUATION DE FIN DE SÉQUENCE notée sur 12 points</w:t>
            </w:r>
          </w:p>
        </w:tc>
      </w:tr>
      <w:tr w:rsidR="0077765C" w:rsidTr="00AF5B6A">
        <w:trPr>
          <w:trHeight w:val="1028"/>
        </w:trPr>
        <w:tc>
          <w:tcPr>
            <w:tcW w:w="15570" w:type="dxa"/>
            <w:gridSpan w:val="10"/>
            <w:tcBorders>
              <w:top w:val="single" w:sz="4" w:space="0" w:color="auto"/>
              <w:left w:val="single" w:sz="12" w:space="0" w:color="auto"/>
              <w:bottom w:val="single" w:sz="4" w:space="0" w:color="auto"/>
              <w:right w:val="single" w:sz="12" w:space="0" w:color="auto"/>
            </w:tcBorders>
          </w:tcPr>
          <w:p w:rsidR="00AF5B6A" w:rsidRDefault="00AF5B6A" w:rsidP="00AF5B6A">
            <w:pPr>
              <w:rPr>
                <w:rFonts w:ascii="Arial" w:hAnsi="Arial" w:cs="Arial"/>
                <w:i/>
                <w:iCs/>
                <w:sz w:val="16"/>
                <w:szCs w:val="16"/>
              </w:rPr>
            </w:pPr>
            <w:r>
              <w:rPr>
                <w:rFonts w:ascii="Arial" w:hAnsi="Arial" w:cs="Arial"/>
                <w:i/>
                <w:iCs/>
                <w:sz w:val="16"/>
                <w:szCs w:val="16"/>
              </w:rPr>
              <w:t>L’épreuve engage l’élève dans plusieurs oppositions présentant des rapports de force équilibrés. Le règlement peut être adapté par rapport à la pratique sociale de référence.</w:t>
            </w:r>
          </w:p>
          <w:p w:rsidR="000C54BA" w:rsidRDefault="00AF5B6A" w:rsidP="00AF5B6A">
            <w:pPr>
              <w:rPr>
                <w:rFonts w:ascii="Arial" w:hAnsi="Arial" w:cs="Arial"/>
                <w:i/>
                <w:iCs/>
                <w:sz w:val="16"/>
                <w:szCs w:val="16"/>
              </w:rPr>
            </w:pPr>
            <w:r>
              <w:rPr>
                <w:rFonts w:ascii="Arial" w:hAnsi="Arial" w:cs="Arial"/>
                <w:i/>
                <w:iCs/>
                <w:sz w:val="16"/>
                <w:szCs w:val="16"/>
              </w:rPr>
              <w:t>Pour chaque rencontre un temps d’analyse est prévu entre deux séquences de jeu</w:t>
            </w:r>
          </w:p>
          <w:p w:rsidR="00AF5B6A" w:rsidRPr="007A4CC1" w:rsidRDefault="00AA7E55" w:rsidP="00AF5B6A">
            <w:pPr>
              <w:rPr>
                <w:rFonts w:ascii="Arial" w:hAnsi="Arial" w:cs="Arial"/>
              </w:rPr>
            </w:pPr>
            <w:permStart w:id="3" w:edGrp="everyone"/>
            <w:r>
              <w:t>Les matchs se jouent en deux sets de 11 points. Les règles essentielles sont celles du badminton. Chaque candidat(e) dispute plusieurs matchs contre des adversaires de niveau proche dans des poules homogènes. Les matchs sont arbitrés par un des joueurs de la poule. À l’issue des matchs, deux classements différents sont effectués : un classement filles et garçons séparés et un classement au sein de chaque poule (mixte ou non). Remarques : (1) À propos du principe d’équilibre du rapport de force : Pour que les compétences attendues soient révélées, les candidats qui se rencontrent doivent être de niveau homogène (rapport de force équilibré). Ainsi, filles et garçons peuvent être évalués au sein d’une même poule. Il faut cependant veiller à ce que le niveau des candidates filles soit apprécié et évalué en fonction de celui des autres filles (tout comme les candidats garçons). (2) Veiller à valoriser de manière équitable des registres ou des styles de jeu qui peuvent être différents (vitesse des frappes, exploitation du volume et des espaces). Les évaluateurs ont la responsabilité de tenir compte de ces différences dans les appréciations qualitatives et le passage à la note. Les appréciations et notes sont attribuées sans comparer les prestations des filles avec celles des garçons.</w:t>
            </w:r>
            <w:r w:rsidR="000C54BA">
              <w:rPr>
                <w:rFonts w:ascii="Arial" w:hAnsi="Arial" w:cs="Arial"/>
                <w:i/>
                <w:iCs/>
                <w:sz w:val="16"/>
                <w:szCs w:val="16"/>
              </w:rPr>
              <w:t>….</w:t>
            </w:r>
            <w:permEnd w:id="3"/>
          </w:p>
        </w:tc>
      </w:tr>
      <w:tr w:rsidR="003F403E" w:rsidTr="00081407">
        <w:trPr>
          <w:trHeight w:val="284"/>
        </w:trPr>
        <w:tc>
          <w:tcPr>
            <w:tcW w:w="2819" w:type="dxa"/>
            <w:tcBorders>
              <w:top w:val="single" w:sz="4" w:space="0" w:color="auto"/>
              <w:left w:val="single" w:sz="4" w:space="0" w:color="auto"/>
              <w:bottom w:val="single" w:sz="4" w:space="0" w:color="auto"/>
              <w:right w:val="single" w:sz="4" w:space="0" w:color="auto"/>
            </w:tcBorders>
            <w:vAlign w:val="center"/>
          </w:tcPr>
          <w:p w:rsidR="003F403E" w:rsidRPr="00B45FFA" w:rsidRDefault="003F403E" w:rsidP="003F403E">
            <w:pPr>
              <w:jc w:val="center"/>
              <w:rPr>
                <w:rFonts w:ascii="Arial" w:hAnsi="Arial" w:cs="Arial"/>
                <w:b/>
                <w:bCs/>
                <w:sz w:val="18"/>
                <w:szCs w:val="18"/>
              </w:rPr>
            </w:pPr>
            <w:r>
              <w:rPr>
                <w:rFonts w:ascii="Arial" w:hAnsi="Arial" w:cs="Arial"/>
                <w:b/>
                <w:bCs/>
                <w:sz w:val="18"/>
                <w:szCs w:val="18"/>
              </w:rPr>
              <w:t>AFLP évalués</w:t>
            </w:r>
          </w:p>
        </w:tc>
        <w:tc>
          <w:tcPr>
            <w:tcW w:w="3186" w:type="dxa"/>
            <w:gridSpan w:val="2"/>
            <w:tcBorders>
              <w:top w:val="single" w:sz="4" w:space="0" w:color="auto"/>
              <w:left w:val="single" w:sz="4" w:space="0" w:color="auto"/>
              <w:bottom w:val="single" w:sz="4" w:space="0" w:color="auto"/>
            </w:tcBorders>
            <w:vAlign w:val="center"/>
          </w:tcPr>
          <w:p w:rsidR="003F403E" w:rsidRPr="007A4CC1" w:rsidRDefault="003F403E" w:rsidP="003F403E">
            <w:pPr>
              <w:jc w:val="center"/>
              <w:rPr>
                <w:rFonts w:ascii="Arial" w:hAnsi="Arial" w:cs="Arial"/>
                <w:b/>
                <w:bCs/>
              </w:rPr>
            </w:pPr>
            <w:r w:rsidRPr="00A04696">
              <w:rPr>
                <w:rFonts w:ascii="Arial" w:hAnsi="Arial" w:cs="Arial"/>
                <w:color w:val="4472C4" w:themeColor="accent1"/>
                <w:sz w:val="20"/>
                <w:szCs w:val="20"/>
              </w:rPr>
              <w:t>Degré 1</w:t>
            </w:r>
          </w:p>
        </w:tc>
        <w:tc>
          <w:tcPr>
            <w:tcW w:w="3194" w:type="dxa"/>
            <w:gridSpan w:val="3"/>
            <w:tcBorders>
              <w:top w:val="single" w:sz="4" w:space="0" w:color="auto"/>
              <w:left w:val="single" w:sz="4" w:space="0" w:color="auto"/>
              <w:bottom w:val="single" w:sz="4" w:space="0" w:color="auto"/>
            </w:tcBorders>
            <w:vAlign w:val="center"/>
          </w:tcPr>
          <w:p w:rsidR="003F403E" w:rsidRPr="007A4CC1" w:rsidRDefault="003F403E" w:rsidP="003F403E">
            <w:pPr>
              <w:jc w:val="center"/>
              <w:rPr>
                <w:rFonts w:ascii="Arial" w:hAnsi="Arial" w:cs="Arial"/>
                <w:b/>
                <w:bCs/>
              </w:rPr>
            </w:pPr>
            <w:r w:rsidRPr="00A04696">
              <w:rPr>
                <w:rFonts w:ascii="Arial" w:hAnsi="Arial" w:cs="Arial"/>
                <w:color w:val="4472C4" w:themeColor="accent1"/>
                <w:sz w:val="20"/>
                <w:szCs w:val="20"/>
              </w:rPr>
              <w:t>Degré 2</w:t>
            </w:r>
          </w:p>
        </w:tc>
        <w:tc>
          <w:tcPr>
            <w:tcW w:w="3183" w:type="dxa"/>
            <w:gridSpan w:val="2"/>
            <w:tcBorders>
              <w:top w:val="single" w:sz="4" w:space="0" w:color="auto"/>
              <w:left w:val="single" w:sz="4" w:space="0" w:color="auto"/>
              <w:bottom w:val="single" w:sz="4" w:space="0" w:color="auto"/>
            </w:tcBorders>
            <w:vAlign w:val="center"/>
          </w:tcPr>
          <w:p w:rsidR="003F403E" w:rsidRPr="007A4CC1" w:rsidRDefault="003F403E" w:rsidP="003F403E">
            <w:pPr>
              <w:jc w:val="center"/>
              <w:rPr>
                <w:rFonts w:ascii="Arial" w:hAnsi="Arial" w:cs="Arial"/>
                <w:b/>
                <w:bCs/>
              </w:rPr>
            </w:pPr>
            <w:r w:rsidRPr="00A04696">
              <w:rPr>
                <w:rFonts w:ascii="Arial" w:hAnsi="Arial" w:cs="Arial"/>
                <w:color w:val="4472C4" w:themeColor="accent1"/>
                <w:sz w:val="20"/>
                <w:szCs w:val="20"/>
              </w:rPr>
              <w:t>Degré 3</w:t>
            </w:r>
          </w:p>
        </w:tc>
        <w:tc>
          <w:tcPr>
            <w:tcW w:w="3188" w:type="dxa"/>
            <w:gridSpan w:val="2"/>
            <w:tcBorders>
              <w:top w:val="single" w:sz="4" w:space="0" w:color="auto"/>
              <w:left w:val="single" w:sz="4" w:space="0" w:color="auto"/>
              <w:bottom w:val="single" w:sz="4" w:space="0" w:color="auto"/>
            </w:tcBorders>
            <w:vAlign w:val="center"/>
          </w:tcPr>
          <w:p w:rsidR="003F403E" w:rsidRPr="007A4CC1" w:rsidRDefault="003F403E" w:rsidP="003F403E">
            <w:pPr>
              <w:jc w:val="center"/>
              <w:rPr>
                <w:rFonts w:ascii="Arial" w:hAnsi="Arial" w:cs="Arial"/>
                <w:b/>
                <w:bCs/>
              </w:rPr>
            </w:pPr>
            <w:r w:rsidRPr="00A04696">
              <w:rPr>
                <w:rFonts w:ascii="Arial" w:hAnsi="Arial" w:cs="Arial"/>
                <w:color w:val="4472C4" w:themeColor="accent1"/>
                <w:sz w:val="20"/>
                <w:szCs w:val="20"/>
              </w:rPr>
              <w:t>Degré 4</w:t>
            </w:r>
          </w:p>
        </w:tc>
      </w:tr>
      <w:tr w:rsidR="003F403E" w:rsidTr="00081407">
        <w:trPr>
          <w:trHeight w:val="78"/>
        </w:trPr>
        <w:tc>
          <w:tcPr>
            <w:tcW w:w="2819" w:type="dxa"/>
            <w:tcBorders>
              <w:top w:val="single" w:sz="4" w:space="0" w:color="auto"/>
              <w:left w:val="single" w:sz="4" w:space="0" w:color="auto"/>
              <w:bottom w:val="single" w:sz="4" w:space="0" w:color="auto"/>
              <w:right w:val="single" w:sz="4" w:space="0" w:color="auto"/>
            </w:tcBorders>
            <w:vAlign w:val="center"/>
          </w:tcPr>
          <w:p w:rsidR="003F403E" w:rsidRDefault="003F403E" w:rsidP="003F403E">
            <w:pPr>
              <w:jc w:val="center"/>
              <w:rPr>
                <w:rFonts w:ascii="Arial" w:hAnsi="Arial" w:cs="Arial"/>
                <w:bCs/>
                <w:sz w:val="14"/>
              </w:rPr>
            </w:pPr>
            <w:permStart w:id="4" w:edGrp="everyone" w:colFirst="1" w:colLast="1"/>
            <w:permStart w:id="5" w:edGrp="everyone" w:colFirst="2" w:colLast="2"/>
            <w:permStart w:id="6" w:edGrp="everyone" w:colFirst="3" w:colLast="3"/>
            <w:permStart w:id="7" w:edGrp="everyone" w:colFirst="4" w:colLast="4"/>
            <w:permStart w:id="8" w:edGrp="everyone" w:colFirst="5" w:colLast="5"/>
            <w:permStart w:id="9" w:edGrp="everyone" w:colFirst="6" w:colLast="6"/>
            <w:permStart w:id="10" w:edGrp="everyone" w:colFirst="7" w:colLast="7"/>
            <w:permStart w:id="11" w:edGrp="everyone" w:colFirst="8" w:colLast="8"/>
          </w:p>
          <w:p w:rsidR="003F403E" w:rsidRDefault="003F403E" w:rsidP="003F403E">
            <w:pPr>
              <w:jc w:val="center"/>
              <w:rPr>
                <w:rFonts w:ascii="Arial" w:hAnsi="Arial" w:cs="Arial"/>
                <w:bCs/>
                <w:sz w:val="14"/>
              </w:rPr>
            </w:pPr>
            <w:r>
              <w:rPr>
                <w:rFonts w:ascii="Arial" w:hAnsi="Arial" w:cs="Arial"/>
                <w:bCs/>
                <w:sz w:val="14"/>
              </w:rPr>
              <w:t>Positionnement précis dans le degré</w:t>
            </w:r>
          </w:p>
          <w:p w:rsidR="003F403E" w:rsidRPr="00C12A6F" w:rsidRDefault="003F403E" w:rsidP="003F403E">
            <w:pPr>
              <w:jc w:val="center"/>
              <w:rPr>
                <w:rFonts w:ascii="Arial" w:hAnsi="Arial" w:cs="Arial"/>
                <w:bCs/>
                <w:sz w:val="14"/>
              </w:rPr>
            </w:pPr>
          </w:p>
        </w:tc>
        <w:tc>
          <w:tcPr>
            <w:tcW w:w="1588" w:type="dxa"/>
            <w:tcBorders>
              <w:top w:val="single" w:sz="4" w:space="0" w:color="auto"/>
              <w:left w:val="single" w:sz="4" w:space="0" w:color="auto"/>
              <w:bottom w:val="single" w:sz="4" w:space="0" w:color="auto"/>
              <w:right w:val="single" w:sz="4" w:space="0" w:color="auto"/>
            </w:tcBorders>
            <w:vAlign w:val="center"/>
          </w:tcPr>
          <w:p w:rsidR="003F403E" w:rsidRPr="00C12A6F" w:rsidRDefault="003F403E" w:rsidP="003F403E">
            <w:pPr>
              <w:jc w:val="center"/>
              <w:rPr>
                <w:rFonts w:ascii="Arial" w:hAnsi="Arial" w:cs="Arial"/>
                <w:bCs/>
                <w:sz w:val="14"/>
              </w:rPr>
            </w:pPr>
          </w:p>
        </w:tc>
        <w:tc>
          <w:tcPr>
            <w:tcW w:w="1598" w:type="dxa"/>
            <w:tcBorders>
              <w:top w:val="single" w:sz="4" w:space="0" w:color="auto"/>
              <w:left w:val="single" w:sz="4" w:space="0" w:color="auto"/>
              <w:bottom w:val="single" w:sz="4" w:space="0" w:color="auto"/>
              <w:right w:val="single" w:sz="4" w:space="0" w:color="auto"/>
            </w:tcBorders>
            <w:vAlign w:val="center"/>
          </w:tcPr>
          <w:p w:rsidR="003F403E" w:rsidRPr="00C12A6F" w:rsidRDefault="003F403E" w:rsidP="003F403E">
            <w:pPr>
              <w:jc w:val="center"/>
              <w:rPr>
                <w:rFonts w:ascii="Arial" w:hAnsi="Arial" w:cs="Arial"/>
                <w:bCs/>
                <w:sz w:val="14"/>
              </w:rPr>
            </w:pPr>
          </w:p>
        </w:tc>
        <w:tc>
          <w:tcPr>
            <w:tcW w:w="1593" w:type="dxa"/>
            <w:tcBorders>
              <w:top w:val="single" w:sz="4" w:space="0" w:color="auto"/>
              <w:left w:val="single" w:sz="4" w:space="0" w:color="auto"/>
              <w:bottom w:val="single" w:sz="4" w:space="0" w:color="auto"/>
              <w:right w:val="single" w:sz="4" w:space="0" w:color="auto"/>
            </w:tcBorders>
            <w:vAlign w:val="center"/>
          </w:tcPr>
          <w:p w:rsidR="003F403E" w:rsidRPr="00C12A6F" w:rsidRDefault="003F403E" w:rsidP="003F403E">
            <w:pPr>
              <w:jc w:val="center"/>
              <w:rPr>
                <w:rFonts w:ascii="Arial" w:hAnsi="Arial" w:cs="Arial"/>
                <w:bCs/>
                <w:sz w:val="14"/>
              </w:rPr>
            </w:pPr>
          </w:p>
        </w:tc>
        <w:tc>
          <w:tcPr>
            <w:tcW w:w="1595" w:type="dxa"/>
            <w:tcBorders>
              <w:top w:val="single" w:sz="4" w:space="0" w:color="auto"/>
              <w:left w:val="single" w:sz="4" w:space="0" w:color="auto"/>
              <w:bottom w:val="single" w:sz="4" w:space="0" w:color="auto"/>
              <w:right w:val="single" w:sz="4" w:space="0" w:color="auto"/>
            </w:tcBorders>
            <w:vAlign w:val="center"/>
          </w:tcPr>
          <w:p w:rsidR="003F403E" w:rsidRPr="00C12A6F" w:rsidRDefault="003F403E" w:rsidP="003F403E">
            <w:pPr>
              <w:jc w:val="center"/>
              <w:rPr>
                <w:rFonts w:ascii="Arial" w:hAnsi="Arial" w:cs="Arial"/>
                <w:bCs/>
                <w:sz w:val="14"/>
              </w:rPr>
            </w:pPr>
          </w:p>
        </w:tc>
        <w:tc>
          <w:tcPr>
            <w:tcW w:w="1593" w:type="dxa"/>
            <w:gridSpan w:val="2"/>
            <w:tcBorders>
              <w:top w:val="single" w:sz="4" w:space="0" w:color="auto"/>
              <w:left w:val="single" w:sz="4" w:space="0" w:color="auto"/>
              <w:bottom w:val="single" w:sz="4" w:space="0" w:color="auto"/>
              <w:right w:val="single" w:sz="4" w:space="0" w:color="auto"/>
            </w:tcBorders>
            <w:vAlign w:val="center"/>
          </w:tcPr>
          <w:p w:rsidR="003F403E" w:rsidRPr="00C12A6F" w:rsidRDefault="003F403E" w:rsidP="003F403E">
            <w:pPr>
              <w:jc w:val="center"/>
              <w:rPr>
                <w:rFonts w:ascii="Arial" w:hAnsi="Arial" w:cs="Arial"/>
                <w:bCs/>
                <w:sz w:val="14"/>
              </w:rPr>
            </w:pPr>
          </w:p>
        </w:tc>
        <w:tc>
          <w:tcPr>
            <w:tcW w:w="1596" w:type="dxa"/>
            <w:tcBorders>
              <w:top w:val="single" w:sz="4" w:space="0" w:color="auto"/>
              <w:left w:val="single" w:sz="4" w:space="0" w:color="auto"/>
              <w:bottom w:val="single" w:sz="4" w:space="0" w:color="auto"/>
              <w:right w:val="single" w:sz="4" w:space="0" w:color="auto"/>
            </w:tcBorders>
            <w:vAlign w:val="center"/>
          </w:tcPr>
          <w:p w:rsidR="003F403E" w:rsidRPr="00C12A6F" w:rsidRDefault="003F403E" w:rsidP="003F403E">
            <w:pPr>
              <w:jc w:val="center"/>
              <w:rPr>
                <w:rFonts w:ascii="Arial" w:hAnsi="Arial" w:cs="Arial"/>
                <w:bCs/>
                <w:sz w:val="14"/>
              </w:rPr>
            </w:pPr>
          </w:p>
        </w:tc>
        <w:tc>
          <w:tcPr>
            <w:tcW w:w="1593" w:type="dxa"/>
            <w:tcBorders>
              <w:top w:val="single" w:sz="4" w:space="0" w:color="auto"/>
              <w:left w:val="single" w:sz="4" w:space="0" w:color="auto"/>
              <w:bottom w:val="single" w:sz="4" w:space="0" w:color="auto"/>
              <w:right w:val="single" w:sz="4" w:space="0" w:color="auto"/>
            </w:tcBorders>
            <w:vAlign w:val="center"/>
          </w:tcPr>
          <w:p w:rsidR="003F403E" w:rsidRPr="00C12A6F" w:rsidRDefault="003F403E" w:rsidP="003F403E">
            <w:pPr>
              <w:jc w:val="center"/>
              <w:rPr>
                <w:rFonts w:ascii="Arial" w:hAnsi="Arial" w:cs="Arial"/>
                <w:bCs/>
                <w:sz w:val="14"/>
              </w:rPr>
            </w:pPr>
          </w:p>
        </w:tc>
        <w:tc>
          <w:tcPr>
            <w:tcW w:w="1595" w:type="dxa"/>
            <w:tcBorders>
              <w:top w:val="single" w:sz="4" w:space="0" w:color="auto"/>
              <w:left w:val="single" w:sz="4" w:space="0" w:color="auto"/>
              <w:bottom w:val="single" w:sz="4" w:space="0" w:color="auto"/>
              <w:right w:val="single" w:sz="4" w:space="0" w:color="auto"/>
            </w:tcBorders>
            <w:vAlign w:val="center"/>
          </w:tcPr>
          <w:p w:rsidR="003F403E" w:rsidRPr="00C12A6F" w:rsidRDefault="003F403E" w:rsidP="003F403E">
            <w:pPr>
              <w:jc w:val="center"/>
              <w:rPr>
                <w:rFonts w:ascii="Arial" w:hAnsi="Arial" w:cs="Arial"/>
                <w:bCs/>
                <w:sz w:val="14"/>
              </w:rPr>
            </w:pPr>
          </w:p>
        </w:tc>
      </w:tr>
      <w:tr w:rsidR="003F403E" w:rsidTr="00081407">
        <w:trPr>
          <w:trHeight w:val="435"/>
        </w:trPr>
        <w:tc>
          <w:tcPr>
            <w:tcW w:w="2819" w:type="dxa"/>
            <w:tcBorders>
              <w:top w:val="single" w:sz="4" w:space="0" w:color="auto"/>
              <w:left w:val="single" w:sz="4" w:space="0" w:color="auto"/>
              <w:bottom w:val="single" w:sz="4" w:space="0" w:color="auto"/>
              <w:right w:val="single" w:sz="4" w:space="0" w:color="auto"/>
            </w:tcBorders>
            <w:vAlign w:val="center"/>
          </w:tcPr>
          <w:p w:rsidR="003F403E" w:rsidRPr="000A2FA9" w:rsidRDefault="003F403E" w:rsidP="003F403E">
            <w:pPr>
              <w:jc w:val="center"/>
              <w:rPr>
                <w:rFonts w:ascii="Arial" w:hAnsi="Arial" w:cs="Arial"/>
                <w:b/>
                <w:bCs/>
                <w:sz w:val="18"/>
                <w:szCs w:val="18"/>
              </w:rPr>
            </w:pPr>
            <w:permStart w:id="12" w:edGrp="everyone" w:colFirst="1" w:colLast="1"/>
            <w:permStart w:id="13" w:edGrp="everyone" w:colFirst="2" w:colLast="2"/>
            <w:permStart w:id="14" w:edGrp="everyone" w:colFirst="3" w:colLast="3"/>
            <w:permStart w:id="15" w:edGrp="everyone" w:colFirst="4" w:colLast="4"/>
            <w:permEnd w:id="4"/>
            <w:permEnd w:id="5"/>
            <w:permEnd w:id="6"/>
            <w:permEnd w:id="7"/>
            <w:permEnd w:id="8"/>
            <w:permEnd w:id="9"/>
            <w:permEnd w:id="10"/>
            <w:permEnd w:id="11"/>
            <w:r w:rsidRPr="000A2FA9">
              <w:rPr>
                <w:rFonts w:ascii="Arial" w:hAnsi="Arial" w:cs="Arial"/>
                <w:b/>
                <w:bCs/>
                <w:color w:val="4472C4" w:themeColor="accent1"/>
                <w:sz w:val="18"/>
                <w:szCs w:val="18"/>
              </w:rPr>
              <w:t>AFLP1 </w:t>
            </w:r>
          </w:p>
          <w:p w:rsidR="003F403E" w:rsidRPr="00AF5B6A" w:rsidRDefault="00F82044" w:rsidP="000A2FA9">
            <w:pPr>
              <w:rPr>
                <w:rFonts w:ascii="Arial" w:hAnsi="Arial" w:cs="Arial"/>
                <w:bCs/>
                <w:i/>
                <w:iCs/>
                <w:sz w:val="18"/>
                <w:szCs w:val="18"/>
              </w:rPr>
            </w:pPr>
            <w:r w:rsidRPr="006169AF">
              <w:rPr>
                <w:rFonts w:ascii="Arial" w:hAnsi="Arial" w:cs="Arial"/>
                <w:bCs/>
                <w:sz w:val="18"/>
                <w:szCs w:val="18"/>
              </w:rPr>
              <w:t xml:space="preserve"> </w:t>
            </w:r>
            <w:r w:rsidR="006169AF" w:rsidRPr="00AF5B6A">
              <w:rPr>
                <w:rFonts w:ascii="Arial" w:hAnsi="Arial" w:cs="Arial"/>
                <w:bCs/>
                <w:i/>
                <w:iCs/>
                <w:sz w:val="18"/>
                <w:szCs w:val="18"/>
              </w:rPr>
              <w:t>« Identifier le déséquilibre adverse et en profiter pour produire rapidement l’action décisive choisie et marquer le point. »</w:t>
            </w:r>
          </w:p>
          <w:p w:rsidR="00F82044" w:rsidRPr="000A2FA9" w:rsidRDefault="00AA7E55" w:rsidP="003F403E">
            <w:pPr>
              <w:jc w:val="center"/>
              <w:rPr>
                <w:rFonts w:ascii="Arial" w:hAnsi="Arial" w:cs="Arial"/>
                <w:bCs/>
                <w:i/>
                <w:iCs/>
                <w:sz w:val="18"/>
                <w:szCs w:val="18"/>
                <w:highlight w:val="yellow"/>
              </w:rPr>
            </w:pPr>
            <w:permStart w:id="16" w:edGrp="everyone"/>
            <w:r>
              <w:t>Gestion du rapport de force et construction des points</w:t>
            </w:r>
            <w:permEnd w:id="16"/>
          </w:p>
        </w:tc>
        <w:tc>
          <w:tcPr>
            <w:tcW w:w="3186" w:type="dxa"/>
            <w:gridSpan w:val="2"/>
            <w:tcBorders>
              <w:top w:val="single" w:sz="4" w:space="0" w:color="auto"/>
              <w:left w:val="single" w:sz="4" w:space="0" w:color="auto"/>
              <w:bottom w:val="single" w:sz="4" w:space="0" w:color="auto"/>
              <w:right w:val="single" w:sz="4" w:space="0" w:color="auto"/>
            </w:tcBorders>
            <w:vAlign w:val="center"/>
          </w:tcPr>
          <w:p w:rsidR="003F403E" w:rsidRPr="00C12A6F" w:rsidRDefault="00AA7E55" w:rsidP="00AA7E55">
            <w:pPr>
              <w:jc w:val="both"/>
              <w:rPr>
                <w:rFonts w:ascii="Arial" w:hAnsi="Arial" w:cs="Arial"/>
                <w:b/>
                <w:bCs/>
                <w:sz w:val="14"/>
              </w:rPr>
            </w:pPr>
            <w:r>
              <w:t>Même en situation de confort, le candidat subit le rapport de force. Les rencontres peuvent être remportées grâce à de nombreuses fautes adverses non provoquées. Il n’y a pas de choix tactique pour la construction du point. L’intention prioritaire du candidat est la défense de son ½ terrain - le renvoi simple dans le ½ terrain adverse. Il n’y a pas de réelle volonté de rupture.</w: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3F403E" w:rsidRPr="00C12A6F" w:rsidRDefault="00AA7E55" w:rsidP="00AA7E55">
            <w:pPr>
              <w:jc w:val="both"/>
              <w:rPr>
                <w:rFonts w:ascii="Arial" w:hAnsi="Arial" w:cs="Arial"/>
                <w:b/>
                <w:bCs/>
                <w:sz w:val="14"/>
              </w:rPr>
            </w:pPr>
            <w:r>
              <w:t>Tant qu’il n’est pas trop proche du fond du court et/ou en crise de temps et/ou sur son revers haut, construit et marque grâce à des renvois variés dans l’axe central essentiellement. Tente d’exploiter sans que cela ne soit systématique ou décisif, les volants favorables (hauts dans la 1re moitié du court). Le replacement est souvent en retard ou parfois absent.</w:t>
            </w:r>
          </w:p>
        </w:tc>
        <w:tc>
          <w:tcPr>
            <w:tcW w:w="3189" w:type="dxa"/>
            <w:gridSpan w:val="3"/>
            <w:tcBorders>
              <w:top w:val="single" w:sz="4" w:space="0" w:color="auto"/>
              <w:left w:val="single" w:sz="4" w:space="0" w:color="auto"/>
              <w:bottom w:val="single" w:sz="4" w:space="0" w:color="auto"/>
              <w:right w:val="single" w:sz="4" w:space="0" w:color="auto"/>
            </w:tcBorders>
            <w:vAlign w:val="center"/>
          </w:tcPr>
          <w:p w:rsidR="003F403E" w:rsidRPr="00C12A6F" w:rsidRDefault="00AA7E55" w:rsidP="00AA7E55">
            <w:pPr>
              <w:jc w:val="both"/>
              <w:rPr>
                <w:rFonts w:ascii="Arial" w:hAnsi="Arial" w:cs="Arial"/>
                <w:b/>
                <w:bCs/>
                <w:sz w:val="14"/>
              </w:rPr>
            </w:pPr>
            <w:r w:rsidRPr="00AA7E55">
              <w:rPr>
                <w:sz w:val="20"/>
              </w:rPr>
              <w:t>Tant qu’il n’est pas trop proche du fond du court et/ou en crise de temps et/ou sur son revers haut, construit et marque avec des trajectoires variées dans la profondeur ou la largeur (déplace l’adversaire) ou avec un coup accéléré. Utilise souvent 1 coup prioritaire efficace. Reconnaît et exploite un volant favorable afin de créer la rupture Se replace régulièrement sans attendre vers le centre du terrain.</w: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3F403E" w:rsidRPr="00AA7E55" w:rsidRDefault="00AA7E55" w:rsidP="00AA7E55">
            <w:pPr>
              <w:jc w:val="both"/>
              <w:rPr>
                <w:rFonts w:cstheme="minorHAnsi"/>
                <w:bCs/>
              </w:rPr>
            </w:pPr>
            <w:r>
              <w:rPr>
                <w:rFonts w:cstheme="minorHAnsi"/>
                <w:bCs/>
              </w:rPr>
              <w:t xml:space="preserve">Elève qui exploite divers coups quelque soit l’espace du terrain, élève qui détourne son revers haut. </w:t>
            </w:r>
            <w:r>
              <w:t>Reconnaît et exploite un volant favorable afin de créer la rupture Se replace régulièrement sans attendre vers le centre du terrain.</w:t>
            </w:r>
          </w:p>
        </w:tc>
      </w:tr>
      <w:permEnd w:id="12"/>
      <w:permEnd w:id="13"/>
      <w:permEnd w:id="14"/>
      <w:permEnd w:id="15"/>
      <w:tr w:rsidR="00593EAB" w:rsidTr="00081407">
        <w:trPr>
          <w:trHeight w:val="435"/>
        </w:trPr>
        <w:tc>
          <w:tcPr>
            <w:tcW w:w="2819" w:type="dxa"/>
            <w:tcBorders>
              <w:top w:val="single" w:sz="4" w:space="0" w:color="auto"/>
              <w:left w:val="single" w:sz="4" w:space="0" w:color="auto"/>
              <w:bottom w:val="single" w:sz="4" w:space="0" w:color="auto"/>
              <w:right w:val="single" w:sz="4" w:space="0" w:color="auto"/>
            </w:tcBorders>
            <w:vAlign w:val="center"/>
          </w:tcPr>
          <w:p w:rsidR="00593EAB" w:rsidRPr="000A2FA9" w:rsidRDefault="00593EAB" w:rsidP="00593EAB">
            <w:pPr>
              <w:jc w:val="center"/>
              <w:rPr>
                <w:rFonts w:ascii="Arial" w:hAnsi="Arial" w:cs="Arial"/>
                <w:b/>
                <w:bCs/>
                <w:color w:val="4472C4" w:themeColor="accent1"/>
                <w:sz w:val="18"/>
                <w:szCs w:val="18"/>
              </w:rPr>
            </w:pPr>
            <w:r w:rsidRPr="000A2FA9">
              <w:rPr>
                <w:rFonts w:ascii="Arial" w:hAnsi="Arial" w:cs="Arial"/>
                <w:b/>
                <w:bCs/>
                <w:color w:val="4472C4" w:themeColor="accent1"/>
                <w:sz w:val="18"/>
                <w:szCs w:val="18"/>
              </w:rPr>
              <w:lastRenderedPageBreak/>
              <w:t>Note sur 7 points</w:t>
            </w:r>
          </w:p>
        </w:tc>
        <w:tc>
          <w:tcPr>
            <w:tcW w:w="3186" w:type="dxa"/>
            <w:gridSpan w:val="2"/>
            <w:tcBorders>
              <w:top w:val="single" w:sz="4" w:space="0" w:color="auto"/>
              <w:left w:val="single" w:sz="4" w:space="0" w:color="auto"/>
              <w:bottom w:val="single" w:sz="4" w:space="0" w:color="auto"/>
              <w:right w:val="single" w:sz="4" w:space="0" w:color="auto"/>
            </w:tcBorders>
            <w:vAlign w:val="center"/>
          </w:tcPr>
          <w:p w:rsidR="00593EAB" w:rsidRPr="003F403E" w:rsidRDefault="00593EAB" w:rsidP="00593EAB">
            <w:pPr>
              <w:jc w:val="center"/>
              <w:rPr>
                <w:rFonts w:ascii="Arial" w:hAnsi="Arial" w:cs="Arial"/>
                <w:b/>
                <w:bCs/>
                <w:color w:val="4472C4" w:themeColor="accent1"/>
                <w:sz w:val="20"/>
                <w:szCs w:val="20"/>
              </w:rPr>
            </w:pPr>
            <w:r>
              <w:rPr>
                <w:rFonts w:ascii="Arial" w:hAnsi="Arial" w:cs="Arial"/>
                <w:b/>
                <w:color w:val="4472C4" w:themeColor="accent1"/>
                <w:sz w:val="20"/>
                <w:szCs w:val="20"/>
              </w:rPr>
              <w:t>0 …………...…………1</w:t>
            </w:r>
            <w:r w:rsidRPr="00A54900">
              <w:rPr>
                <w:rFonts w:ascii="Arial" w:hAnsi="Arial" w:cs="Arial"/>
                <w:b/>
                <w:color w:val="4472C4" w:themeColor="accent1"/>
                <w:sz w:val="20"/>
                <w:szCs w:val="20"/>
              </w:rPr>
              <w:t xml:space="preserve"> </w:t>
            </w:r>
            <w:r>
              <w:rPr>
                <w:rFonts w:ascii="Arial" w:hAnsi="Arial" w:cs="Arial"/>
                <w:b/>
                <w:color w:val="4472C4" w:themeColor="accent1"/>
                <w:sz w:val="20"/>
                <w:szCs w:val="20"/>
              </w:rPr>
              <w:t>pt</w: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593EAB" w:rsidRPr="003F403E" w:rsidRDefault="00593EAB" w:rsidP="00593EAB">
            <w:pPr>
              <w:jc w:val="center"/>
              <w:rPr>
                <w:rFonts w:ascii="Arial" w:hAnsi="Arial" w:cs="Arial"/>
                <w:b/>
                <w:bCs/>
                <w:color w:val="4472C4" w:themeColor="accent1"/>
                <w:sz w:val="20"/>
                <w:szCs w:val="20"/>
              </w:rPr>
            </w:pPr>
            <w:r>
              <w:rPr>
                <w:rFonts w:ascii="Arial" w:hAnsi="Arial" w:cs="Arial"/>
                <w:b/>
                <w:color w:val="4472C4" w:themeColor="accent1"/>
                <w:sz w:val="20"/>
                <w:szCs w:val="20"/>
              </w:rPr>
              <w:t xml:space="preserve">1,5pt…………...…………3 </w:t>
            </w:r>
            <w:r w:rsidRPr="00A54900">
              <w:rPr>
                <w:rFonts w:ascii="Arial" w:hAnsi="Arial" w:cs="Arial"/>
                <w:b/>
                <w:color w:val="4472C4" w:themeColor="accent1"/>
                <w:sz w:val="20"/>
                <w:szCs w:val="20"/>
              </w:rPr>
              <w:t>pts</w:t>
            </w:r>
          </w:p>
        </w:tc>
        <w:tc>
          <w:tcPr>
            <w:tcW w:w="3189" w:type="dxa"/>
            <w:gridSpan w:val="3"/>
            <w:tcBorders>
              <w:top w:val="single" w:sz="4" w:space="0" w:color="auto"/>
              <w:left w:val="single" w:sz="4" w:space="0" w:color="auto"/>
              <w:bottom w:val="single" w:sz="4" w:space="0" w:color="auto"/>
              <w:right w:val="single" w:sz="4" w:space="0" w:color="auto"/>
            </w:tcBorders>
            <w:vAlign w:val="center"/>
          </w:tcPr>
          <w:p w:rsidR="00593EAB" w:rsidRPr="003F403E" w:rsidRDefault="00593EAB" w:rsidP="00593EAB">
            <w:pPr>
              <w:jc w:val="center"/>
              <w:rPr>
                <w:rFonts w:ascii="Arial" w:hAnsi="Arial" w:cs="Arial"/>
                <w:b/>
                <w:bCs/>
                <w:color w:val="4472C4" w:themeColor="accent1"/>
                <w:sz w:val="20"/>
                <w:szCs w:val="20"/>
              </w:rPr>
            </w:pPr>
            <w:r>
              <w:rPr>
                <w:rFonts w:ascii="Arial" w:hAnsi="Arial" w:cs="Arial"/>
                <w:b/>
                <w:color w:val="4472C4" w:themeColor="accent1"/>
                <w:sz w:val="20"/>
                <w:szCs w:val="20"/>
              </w:rPr>
              <w:t xml:space="preserve">3,5pts…………...…………5 </w:t>
            </w:r>
            <w:r w:rsidRPr="00A54900">
              <w:rPr>
                <w:rFonts w:ascii="Arial" w:hAnsi="Arial" w:cs="Arial"/>
                <w:b/>
                <w:color w:val="4472C4" w:themeColor="accent1"/>
                <w:sz w:val="20"/>
                <w:szCs w:val="20"/>
              </w:rPr>
              <w:t>pts</w: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593EAB" w:rsidRPr="003F403E" w:rsidRDefault="00593EAB" w:rsidP="00593EAB">
            <w:pPr>
              <w:jc w:val="center"/>
              <w:rPr>
                <w:rFonts w:ascii="Arial" w:hAnsi="Arial" w:cs="Arial"/>
                <w:b/>
                <w:bCs/>
                <w:color w:val="4472C4" w:themeColor="accent1"/>
                <w:sz w:val="20"/>
                <w:szCs w:val="20"/>
              </w:rPr>
            </w:pPr>
            <w:r>
              <w:rPr>
                <w:rFonts w:ascii="Arial" w:hAnsi="Arial" w:cs="Arial"/>
                <w:b/>
                <w:color w:val="4472C4" w:themeColor="accent1"/>
                <w:sz w:val="20"/>
                <w:szCs w:val="20"/>
              </w:rPr>
              <w:t xml:space="preserve">5,5pts…………...…………7 </w:t>
            </w:r>
            <w:r w:rsidRPr="00A54900">
              <w:rPr>
                <w:rFonts w:ascii="Arial" w:hAnsi="Arial" w:cs="Arial"/>
                <w:b/>
                <w:color w:val="4472C4" w:themeColor="accent1"/>
                <w:sz w:val="20"/>
                <w:szCs w:val="20"/>
              </w:rPr>
              <w:t>pts</w:t>
            </w:r>
          </w:p>
        </w:tc>
      </w:tr>
      <w:tr w:rsidR="00593EAB" w:rsidTr="00081407">
        <w:trPr>
          <w:trHeight w:val="232"/>
        </w:trPr>
        <w:tc>
          <w:tcPr>
            <w:tcW w:w="2819" w:type="dxa"/>
            <w:tcBorders>
              <w:top w:val="single" w:sz="4" w:space="0" w:color="auto"/>
              <w:left w:val="single" w:sz="4" w:space="0" w:color="auto"/>
              <w:bottom w:val="single" w:sz="4" w:space="0" w:color="auto"/>
              <w:right w:val="single" w:sz="4" w:space="0" w:color="auto"/>
            </w:tcBorders>
            <w:vAlign w:val="center"/>
          </w:tcPr>
          <w:p w:rsidR="00593EAB" w:rsidRPr="000A2FA9" w:rsidRDefault="00593EAB" w:rsidP="00593EAB">
            <w:pPr>
              <w:jc w:val="center"/>
              <w:rPr>
                <w:rFonts w:ascii="Arial" w:hAnsi="Arial" w:cs="Arial"/>
                <w:b/>
                <w:bCs/>
                <w:color w:val="4472C4" w:themeColor="accent1"/>
                <w:sz w:val="18"/>
                <w:szCs w:val="18"/>
              </w:rPr>
            </w:pPr>
            <w:permStart w:id="17" w:edGrp="everyone" w:colFirst="1" w:colLast="1"/>
            <w:permStart w:id="18" w:edGrp="everyone" w:colFirst="2" w:colLast="2"/>
            <w:permStart w:id="19" w:edGrp="everyone" w:colFirst="3" w:colLast="3"/>
            <w:permStart w:id="20" w:edGrp="everyone" w:colFirst="4" w:colLast="4"/>
          </w:p>
        </w:tc>
        <w:tc>
          <w:tcPr>
            <w:tcW w:w="3186" w:type="dxa"/>
            <w:gridSpan w:val="2"/>
            <w:tcBorders>
              <w:top w:val="single" w:sz="4" w:space="0" w:color="auto"/>
              <w:left w:val="single" w:sz="4" w:space="0" w:color="auto"/>
              <w:bottom w:val="single" w:sz="4" w:space="0" w:color="auto"/>
              <w:right w:val="single" w:sz="4" w:space="0" w:color="auto"/>
            </w:tcBorders>
            <w:vAlign w:val="center"/>
          </w:tcPr>
          <w:p w:rsidR="00593EAB" w:rsidRDefault="00593EAB" w:rsidP="00593EAB">
            <w:pPr>
              <w:jc w:val="center"/>
              <w:rPr>
                <w:rFonts w:ascii="Arial" w:hAnsi="Arial" w:cs="Arial"/>
                <w:i/>
                <w:iCs/>
                <w:sz w:val="16"/>
                <w:szCs w:val="16"/>
              </w:rPr>
            </w:pPr>
            <w:r>
              <w:rPr>
                <w:rFonts w:ascii="Arial" w:hAnsi="Arial" w:cs="Arial"/>
                <w:i/>
                <w:iCs/>
                <w:sz w:val="16"/>
                <w:szCs w:val="16"/>
              </w:rPr>
              <w:t>Gain des matchs</w:t>
            </w:r>
          </w:p>
          <w:p w:rsidR="00593EAB" w:rsidRPr="000A2FA9" w:rsidRDefault="00693E21" w:rsidP="00593EAB">
            <w:pPr>
              <w:jc w:val="center"/>
              <w:rPr>
                <w:rFonts w:ascii="Arial" w:hAnsi="Arial" w:cs="Arial"/>
                <w:i/>
                <w:iCs/>
                <w:sz w:val="16"/>
                <w:szCs w:val="16"/>
              </w:rPr>
            </w:pPr>
            <w:r>
              <w:rPr>
                <w:rFonts w:ascii="Arial" w:hAnsi="Arial" w:cs="Arial"/>
                <w:i/>
                <w:iCs/>
                <w:noProof/>
                <w:sz w:val="16"/>
                <w:szCs w:val="16"/>
                <w:lang w:eastAsia="fr-FR"/>
              </w:rPr>
              <w:pict>
                <v:shapetype id="_x0000_t32" coordsize="21600,21600" o:spt="32" o:oned="t" path="m,l21600,21600e" filled="f">
                  <v:path arrowok="t" fillok="f" o:connecttype="none"/>
                  <o:lock v:ext="edit" shapetype="t"/>
                </v:shapetype>
                <v:shape id="Connecteur droit avec flèche 2" o:spid="_x0000_s1030" type="#_x0000_t32" style="position:absolute;left:0;text-align:left;margin-left:7.75pt;margin-top:4.8pt;width:127.55pt;height:.55pt;flip:y;z-index:251706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" strokecolor="#4472c4 [3204]" strokeweight="1pt">
                  <v:stroke startarrow="block" endarrow="block" joinstyle="miter"/>
                </v:shape>
              </w:pic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593EAB" w:rsidRDefault="00593EAB" w:rsidP="00593EAB">
            <w:pPr>
              <w:jc w:val="center"/>
              <w:rPr>
                <w:rFonts w:ascii="Arial" w:hAnsi="Arial" w:cs="Arial"/>
                <w:i/>
                <w:iCs/>
                <w:sz w:val="16"/>
                <w:szCs w:val="16"/>
              </w:rPr>
            </w:pPr>
            <w:r>
              <w:rPr>
                <w:rFonts w:ascii="Arial" w:hAnsi="Arial" w:cs="Arial"/>
                <w:i/>
                <w:iCs/>
                <w:sz w:val="16"/>
                <w:szCs w:val="16"/>
              </w:rPr>
              <w:t>Gain des matchs</w:t>
            </w:r>
          </w:p>
          <w:p w:rsidR="00593EAB" w:rsidRPr="000A2FA9" w:rsidRDefault="00693E21" w:rsidP="00593EAB">
            <w:pPr>
              <w:jc w:val="center"/>
              <w:rPr>
                <w:rFonts w:ascii="Arial" w:hAnsi="Arial" w:cs="Arial"/>
                <w:i/>
                <w:iCs/>
                <w:sz w:val="16"/>
                <w:szCs w:val="16"/>
              </w:rPr>
            </w:pPr>
            <w:r>
              <w:rPr>
                <w:rFonts w:ascii="Arial" w:hAnsi="Arial" w:cs="Arial"/>
                <w:i/>
                <w:iCs/>
                <w:noProof/>
                <w:sz w:val="16"/>
                <w:szCs w:val="16"/>
                <w:lang w:eastAsia="fr-FR"/>
              </w:rPr>
              <w:pict>
                <v:shape id="Connecteur droit avec flèche 3" o:spid="_x0000_s1029" type="#_x0000_t32" style="position:absolute;left:0;text-align:left;margin-left:11.8pt;margin-top:5.55pt;width:127.55pt;height:.55pt;flip:y;z-index:251707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" strokecolor="#4472c4 [3204]" strokeweight="1pt">
                  <v:stroke startarrow="block" endarrow="block" joinstyle="miter"/>
                </v:shape>
              </w:pict>
            </w:r>
          </w:p>
        </w:tc>
        <w:tc>
          <w:tcPr>
            <w:tcW w:w="3189" w:type="dxa"/>
            <w:gridSpan w:val="3"/>
            <w:tcBorders>
              <w:top w:val="single" w:sz="4" w:space="0" w:color="auto"/>
              <w:left w:val="single" w:sz="4" w:space="0" w:color="auto"/>
              <w:bottom w:val="single" w:sz="4" w:space="0" w:color="auto"/>
              <w:right w:val="single" w:sz="4" w:space="0" w:color="auto"/>
            </w:tcBorders>
            <w:vAlign w:val="center"/>
          </w:tcPr>
          <w:p w:rsidR="00593EAB" w:rsidRDefault="00593EAB" w:rsidP="00593EAB">
            <w:pPr>
              <w:jc w:val="center"/>
              <w:rPr>
                <w:rFonts w:ascii="Arial" w:hAnsi="Arial" w:cs="Arial"/>
                <w:i/>
                <w:iCs/>
                <w:sz w:val="16"/>
                <w:szCs w:val="16"/>
              </w:rPr>
            </w:pPr>
            <w:r>
              <w:rPr>
                <w:rFonts w:ascii="Arial" w:hAnsi="Arial" w:cs="Arial"/>
                <w:i/>
                <w:iCs/>
                <w:sz w:val="16"/>
                <w:szCs w:val="16"/>
              </w:rPr>
              <w:t>Gain des matchs</w:t>
            </w:r>
          </w:p>
          <w:p w:rsidR="00593EAB" w:rsidRPr="000A2FA9" w:rsidRDefault="00693E21" w:rsidP="00593EAB">
            <w:pPr>
              <w:jc w:val="center"/>
              <w:rPr>
                <w:rFonts w:ascii="Arial" w:hAnsi="Arial" w:cs="Arial"/>
                <w:i/>
                <w:iCs/>
                <w:sz w:val="16"/>
                <w:szCs w:val="16"/>
              </w:rPr>
            </w:pPr>
            <w:r>
              <w:rPr>
                <w:rFonts w:ascii="Arial" w:hAnsi="Arial" w:cs="Arial"/>
                <w:i/>
                <w:iCs/>
                <w:noProof/>
                <w:sz w:val="16"/>
                <w:szCs w:val="16"/>
                <w:lang w:eastAsia="fr-FR"/>
              </w:rPr>
              <w:pict>
                <v:shape id="Connecteur droit avec flèche 5" o:spid="_x0000_s1028" type="#_x0000_t32" style="position:absolute;left:0;text-align:left;margin-left:11.8pt;margin-top:5.55pt;width:127.55pt;height:.55pt;flip:y;z-index:251708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" strokecolor="#4472c4 [3204]" strokeweight="1pt">
                  <v:stroke startarrow="block" endarrow="block" joinstyle="miter"/>
                </v:shape>
              </w:pic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593EAB" w:rsidRDefault="00593EAB" w:rsidP="00593EAB">
            <w:pPr>
              <w:jc w:val="center"/>
              <w:rPr>
                <w:rFonts w:ascii="Arial" w:hAnsi="Arial" w:cs="Arial"/>
                <w:i/>
                <w:iCs/>
                <w:sz w:val="16"/>
                <w:szCs w:val="16"/>
              </w:rPr>
            </w:pPr>
            <w:r>
              <w:rPr>
                <w:rFonts w:ascii="Arial" w:hAnsi="Arial" w:cs="Arial"/>
                <w:i/>
                <w:iCs/>
                <w:sz w:val="16"/>
                <w:szCs w:val="16"/>
              </w:rPr>
              <w:t>Gain des matchs</w:t>
            </w:r>
          </w:p>
          <w:p w:rsidR="00593EAB" w:rsidRPr="000A2FA9" w:rsidRDefault="00693E21" w:rsidP="00593EAB">
            <w:pPr>
              <w:jc w:val="center"/>
              <w:rPr>
                <w:rFonts w:ascii="Arial" w:hAnsi="Arial" w:cs="Arial"/>
                <w:i/>
                <w:iCs/>
                <w:sz w:val="16"/>
                <w:szCs w:val="16"/>
              </w:rPr>
            </w:pPr>
            <w:r>
              <w:rPr>
                <w:rFonts w:ascii="Arial" w:hAnsi="Arial" w:cs="Arial"/>
                <w:i/>
                <w:iCs/>
                <w:noProof/>
                <w:sz w:val="16"/>
                <w:szCs w:val="16"/>
                <w:lang w:eastAsia="fr-FR"/>
              </w:rPr>
              <w:pict>
                <v:shape id="Connecteur droit avec flèche 8" o:spid="_x0000_s1027" type="#_x0000_t32" style="position:absolute;left:0;text-align:left;margin-left:9.4pt;margin-top:5pt;width:127.55pt;height:.55pt;flip:y;z-index:251709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" strokecolor="#4472c4 [3204]" strokeweight="1pt">
                  <v:stroke startarrow="block" endarrow="block" joinstyle="miter"/>
                </v:shape>
              </w:pict>
            </w:r>
          </w:p>
        </w:tc>
      </w:tr>
      <w:tr w:rsidR="00593EAB" w:rsidTr="00081407">
        <w:trPr>
          <w:trHeight w:val="435"/>
        </w:trPr>
        <w:tc>
          <w:tcPr>
            <w:tcW w:w="2819" w:type="dxa"/>
            <w:tcBorders>
              <w:top w:val="single" w:sz="4" w:space="0" w:color="auto"/>
              <w:left w:val="single" w:sz="4" w:space="0" w:color="auto"/>
              <w:bottom w:val="single" w:sz="4" w:space="0" w:color="auto"/>
              <w:right w:val="single" w:sz="4" w:space="0" w:color="auto"/>
            </w:tcBorders>
            <w:vAlign w:val="center"/>
          </w:tcPr>
          <w:p w:rsidR="00593EAB" w:rsidRPr="000A2FA9" w:rsidRDefault="00593EAB" w:rsidP="00593EAB">
            <w:pPr>
              <w:jc w:val="center"/>
              <w:rPr>
                <w:rFonts w:ascii="Arial" w:hAnsi="Arial" w:cs="Arial"/>
                <w:b/>
                <w:bCs/>
                <w:sz w:val="18"/>
                <w:szCs w:val="18"/>
              </w:rPr>
            </w:pPr>
            <w:permStart w:id="21" w:edGrp="everyone" w:colFirst="1" w:colLast="1"/>
            <w:permStart w:id="22" w:edGrp="everyone" w:colFirst="2" w:colLast="2"/>
            <w:permStart w:id="23" w:edGrp="everyone" w:colFirst="3" w:colLast="3"/>
            <w:permStart w:id="24" w:edGrp="everyone" w:colFirst="4" w:colLast="4"/>
            <w:permEnd w:id="17"/>
            <w:permEnd w:id="18"/>
            <w:permEnd w:id="19"/>
            <w:permEnd w:id="20"/>
            <w:r w:rsidRPr="000A2FA9">
              <w:rPr>
                <w:rFonts w:ascii="Arial" w:hAnsi="Arial" w:cs="Arial"/>
                <w:b/>
                <w:bCs/>
                <w:color w:val="4472C4" w:themeColor="accent1"/>
                <w:sz w:val="18"/>
                <w:szCs w:val="18"/>
              </w:rPr>
              <w:t>AFLP2 </w:t>
            </w:r>
          </w:p>
          <w:p w:rsidR="00593EAB" w:rsidRPr="00AF5B6A" w:rsidRDefault="00593EAB" w:rsidP="00593EAB">
            <w:pPr>
              <w:jc w:val="center"/>
              <w:rPr>
                <w:rFonts w:ascii="Arial" w:hAnsi="Arial" w:cs="Arial"/>
                <w:bCs/>
                <w:i/>
                <w:iCs/>
                <w:sz w:val="18"/>
                <w:szCs w:val="18"/>
              </w:rPr>
            </w:pPr>
            <w:r w:rsidRPr="00AF5B6A">
              <w:rPr>
                <w:rFonts w:ascii="Arial" w:hAnsi="Arial" w:cs="Arial"/>
                <w:bCs/>
                <w:i/>
                <w:iCs/>
                <w:sz w:val="18"/>
                <w:szCs w:val="18"/>
              </w:rPr>
              <w:t>« Utiliser des techniques et des tactiques d’attaque adaptées pour favoriser des occasions de marque et mobiliser des moyens de défense pour s’opposer. »</w:t>
            </w:r>
          </w:p>
          <w:p w:rsidR="00593EAB" w:rsidRPr="000A2FA9" w:rsidRDefault="00AA7E55" w:rsidP="00593EAB">
            <w:pPr>
              <w:jc w:val="center"/>
              <w:rPr>
                <w:rFonts w:ascii="Arial" w:hAnsi="Arial" w:cs="Arial"/>
                <w:bCs/>
                <w:sz w:val="18"/>
                <w:szCs w:val="18"/>
              </w:rPr>
            </w:pPr>
            <w:permStart w:id="25" w:edGrp="everyone"/>
            <w:r>
              <w:t>Mises en œuvre tactiques et indicateurs techniques</w:t>
            </w:r>
            <w:permEnd w:id="25"/>
          </w:p>
        </w:tc>
        <w:tc>
          <w:tcPr>
            <w:tcW w:w="3186" w:type="dxa"/>
            <w:gridSpan w:val="2"/>
            <w:tcBorders>
              <w:top w:val="single" w:sz="4" w:space="0" w:color="auto"/>
              <w:left w:val="single" w:sz="4" w:space="0" w:color="auto"/>
              <w:bottom w:val="single" w:sz="4" w:space="0" w:color="auto"/>
              <w:right w:val="single" w:sz="4" w:space="0" w:color="auto"/>
            </w:tcBorders>
            <w:vAlign w:val="center"/>
          </w:tcPr>
          <w:p w:rsidR="00593EAB" w:rsidRPr="000059D9" w:rsidRDefault="00AA7E55" w:rsidP="00AA7E55">
            <w:pPr>
              <w:jc w:val="both"/>
              <w:rPr>
                <w:rFonts w:ascii="Arial" w:hAnsi="Arial" w:cs="Arial"/>
                <w:b/>
                <w:bCs/>
                <w:sz w:val="20"/>
                <w:szCs w:val="20"/>
              </w:rPr>
            </w:pPr>
            <w:r>
              <w:t>1</w:t>
            </w:r>
            <w:r w:rsidRPr="00AA7E55">
              <w:rPr>
                <w:sz w:val="20"/>
              </w:rPr>
              <w:t>. Le renvoi n’est pas stabilisé et les trajectoires sont aléatoires / nombre important de fautes directes y compris sans déplacement. 2. Renvoi stabilisé dans la 1re moitié du court mais beaucoup de fautes directes après un déplacement. Les trajectoires sont plutôt lentes, montantes hautes et peu profondes dans l’axe central le plus souvent. Frappes de face le plus souvent (pas ou peu de dissociations). Juxtaposition des actions de déplacement-frappe-replacement. Se déplace mais frappe en déséquilibre La prise de raquette est inadaptée</w: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593EAB" w:rsidRPr="0018320A" w:rsidRDefault="0018320A" w:rsidP="00AA7E55">
            <w:pPr>
              <w:jc w:val="both"/>
              <w:rPr>
                <w:rFonts w:cstheme="minorHAnsi"/>
                <w:bCs/>
                <w:sz w:val="20"/>
                <w:szCs w:val="20"/>
              </w:rPr>
            </w:pPr>
            <w:r w:rsidRPr="0018320A">
              <w:rPr>
                <w:rFonts w:cstheme="minorHAnsi"/>
                <w:bCs/>
                <w:sz w:val="20"/>
                <w:szCs w:val="20"/>
              </w:rPr>
              <w:t>Le renvoi est stabilisé, les trajectoires sont le plus souvent anticipées, les fautes directes se sont largement atténuées. Les trajectoires se diversifient dans la profondeur et la latéralité, voire les 2 combinées. Frappe toujours de face. Les actions de déplacement-frappe-replacement sont juxtaposées. La prise de raquette est inadaptée</w:t>
            </w:r>
          </w:p>
        </w:tc>
        <w:tc>
          <w:tcPr>
            <w:tcW w:w="3189" w:type="dxa"/>
            <w:gridSpan w:val="3"/>
            <w:tcBorders>
              <w:top w:val="single" w:sz="4" w:space="0" w:color="auto"/>
              <w:left w:val="single" w:sz="4" w:space="0" w:color="auto"/>
              <w:bottom w:val="single" w:sz="4" w:space="0" w:color="auto"/>
              <w:right w:val="single" w:sz="4" w:space="0" w:color="auto"/>
            </w:tcBorders>
            <w:vAlign w:val="center"/>
          </w:tcPr>
          <w:p w:rsidR="00593EAB" w:rsidRPr="000059D9" w:rsidRDefault="0018320A" w:rsidP="00AA7E55">
            <w:pPr>
              <w:jc w:val="both"/>
              <w:rPr>
                <w:rFonts w:ascii="Arial" w:hAnsi="Arial" w:cs="Arial"/>
                <w:b/>
                <w:bCs/>
                <w:sz w:val="20"/>
                <w:szCs w:val="20"/>
              </w:rPr>
            </w:pPr>
            <w:r w:rsidRPr="00AA7E55">
              <w:rPr>
                <w:sz w:val="20"/>
              </w:rPr>
              <w:t>Sur un volant haut en zone avant, produit des frappes de rupture descendantes (attaque au filet) ou éloignées de l’adversaire sur la profondeur ou la largeur (contre amorti, lob, block, amorti) Les frappes sont peu précises sur l’ensemble des paramètres : hauteur, longueur, direction, vitesse Déplacements limités et/ou désorganisés qui perturbent les actions de frappe. Les actions de déplacement – frappe- replacement sont juxtaposées. Le candidat joue de face le plus souvent (en frappe haute), il joue rarement bien placé (en fente au filet et avec une préparation de profil en frappe haute). La prise de raquette est inadaptée.</w: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593EAB" w:rsidRPr="000059D9" w:rsidRDefault="0018320A" w:rsidP="0018320A">
            <w:pPr>
              <w:jc w:val="both"/>
              <w:rPr>
                <w:rFonts w:ascii="Arial" w:hAnsi="Arial" w:cs="Arial"/>
                <w:b/>
                <w:bCs/>
                <w:sz w:val="20"/>
                <w:szCs w:val="20"/>
              </w:rPr>
            </w:pPr>
            <w:r w:rsidRPr="00AA7E55">
              <w:rPr>
                <w:sz w:val="20"/>
              </w:rPr>
              <w:t>Sur des volants hauts dans la 1ère moitié du court, produit des frappes de rupture descendantes (attaque au filet, smash) ou éloignées de l’adversaire sur la profondeur ou la largeur (contre amorti, lob, block, amorti). Le smash à mi-court devient un atout dans le jeu. Déplacements vers le volant et placements sous le volant souvent coordonnés, synchronisés et adaptés dans les phases de moindre pression. Le candidat se déplace en pas chassés (ou courus) et joue en équilibre. Le candidat sort du jeu de face : placement de profil en frappe haute à mi- court ou en fond de court et placement à l’amble en fente avant pour les frappes au filet. La prise de raquette est parfois adaptée (prise universelle)</w:t>
            </w:r>
          </w:p>
        </w:tc>
      </w:tr>
      <w:permEnd w:id="21"/>
      <w:permEnd w:id="22"/>
      <w:permEnd w:id="23"/>
      <w:permEnd w:id="24"/>
      <w:tr w:rsidR="00593EAB" w:rsidTr="00081407">
        <w:trPr>
          <w:trHeight w:val="270"/>
        </w:trPr>
        <w:tc>
          <w:tcPr>
            <w:tcW w:w="2819" w:type="dxa"/>
            <w:tcBorders>
              <w:top w:val="single" w:sz="4" w:space="0" w:color="auto"/>
              <w:left w:val="single" w:sz="4" w:space="0" w:color="auto"/>
              <w:bottom w:val="single" w:sz="4" w:space="0" w:color="auto"/>
              <w:right w:val="single" w:sz="4" w:space="0" w:color="auto"/>
            </w:tcBorders>
            <w:vAlign w:val="center"/>
          </w:tcPr>
          <w:p w:rsidR="00593EAB" w:rsidRPr="00AB2311" w:rsidRDefault="00593EAB" w:rsidP="00593EAB">
            <w:pPr>
              <w:jc w:val="center"/>
              <w:rPr>
                <w:rFonts w:ascii="Arial" w:hAnsi="Arial" w:cs="Arial"/>
                <w:b/>
                <w:bCs/>
                <w:color w:val="4472C4" w:themeColor="accent1"/>
                <w:sz w:val="19"/>
                <w:szCs w:val="19"/>
              </w:rPr>
            </w:pPr>
            <w:r>
              <w:rPr>
                <w:rFonts w:ascii="Arial" w:hAnsi="Arial" w:cs="Arial"/>
                <w:b/>
                <w:bCs/>
                <w:color w:val="4472C4" w:themeColor="accent1"/>
                <w:sz w:val="19"/>
                <w:szCs w:val="19"/>
              </w:rPr>
              <w:t>Note sur 5 points</w:t>
            </w:r>
          </w:p>
        </w:tc>
        <w:tc>
          <w:tcPr>
            <w:tcW w:w="3186" w:type="dxa"/>
            <w:gridSpan w:val="2"/>
            <w:tcBorders>
              <w:top w:val="single" w:sz="4" w:space="0" w:color="auto"/>
              <w:left w:val="single" w:sz="4" w:space="0" w:color="auto"/>
              <w:bottom w:val="single" w:sz="4" w:space="0" w:color="auto"/>
              <w:right w:val="single" w:sz="4" w:space="0" w:color="auto"/>
            </w:tcBorders>
            <w:vAlign w:val="center"/>
          </w:tcPr>
          <w:p w:rsidR="00593EAB" w:rsidRPr="003F403E" w:rsidRDefault="00593EAB" w:rsidP="00593EAB">
            <w:pPr>
              <w:jc w:val="center"/>
              <w:rPr>
                <w:rFonts w:ascii="Arial" w:hAnsi="Arial" w:cs="Arial"/>
                <w:b/>
                <w:bCs/>
                <w:color w:val="4472C4" w:themeColor="accent1"/>
                <w:sz w:val="20"/>
                <w:szCs w:val="20"/>
              </w:rPr>
            </w:pPr>
            <w:r>
              <w:rPr>
                <w:rFonts w:ascii="Arial" w:hAnsi="Arial" w:cs="Arial"/>
                <w:b/>
                <w:color w:val="4472C4" w:themeColor="accent1"/>
                <w:sz w:val="20"/>
                <w:szCs w:val="20"/>
              </w:rPr>
              <w:t>0 …………...…………</w:t>
            </w:r>
            <w:r w:rsidRPr="00A54900">
              <w:rPr>
                <w:rFonts w:ascii="Arial" w:hAnsi="Arial" w:cs="Arial"/>
                <w:b/>
                <w:color w:val="4472C4" w:themeColor="accent1"/>
                <w:sz w:val="20"/>
                <w:szCs w:val="20"/>
              </w:rPr>
              <w:t xml:space="preserve">0,5 </w:t>
            </w:r>
            <w:r>
              <w:rPr>
                <w:rFonts w:ascii="Arial" w:hAnsi="Arial" w:cs="Arial"/>
                <w:b/>
                <w:color w:val="4472C4" w:themeColor="accent1"/>
                <w:sz w:val="20"/>
                <w:szCs w:val="20"/>
              </w:rPr>
              <w:t>pt</w: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593EAB" w:rsidRPr="003F403E" w:rsidRDefault="00593EAB" w:rsidP="00593EAB">
            <w:pPr>
              <w:jc w:val="center"/>
              <w:rPr>
                <w:rFonts w:ascii="Arial" w:hAnsi="Arial" w:cs="Arial"/>
                <w:b/>
                <w:bCs/>
                <w:color w:val="4472C4" w:themeColor="accent1"/>
                <w:sz w:val="20"/>
                <w:szCs w:val="20"/>
              </w:rPr>
            </w:pPr>
            <w:r>
              <w:rPr>
                <w:rFonts w:ascii="Arial" w:hAnsi="Arial" w:cs="Arial"/>
                <w:b/>
                <w:color w:val="4472C4" w:themeColor="accent1"/>
                <w:sz w:val="20"/>
                <w:szCs w:val="20"/>
              </w:rPr>
              <w:t>1pt…………...…………</w:t>
            </w:r>
            <w:r w:rsidRPr="00A54900">
              <w:rPr>
                <w:rFonts w:ascii="Arial" w:hAnsi="Arial" w:cs="Arial"/>
                <w:b/>
                <w:color w:val="4472C4" w:themeColor="accent1"/>
                <w:sz w:val="20"/>
                <w:szCs w:val="20"/>
              </w:rPr>
              <w:t>2</w:t>
            </w:r>
            <w:r>
              <w:rPr>
                <w:rFonts w:ascii="Arial" w:hAnsi="Arial" w:cs="Arial"/>
                <w:b/>
                <w:color w:val="4472C4" w:themeColor="accent1"/>
                <w:sz w:val="20"/>
                <w:szCs w:val="20"/>
              </w:rPr>
              <w:t xml:space="preserve"> </w:t>
            </w:r>
            <w:r w:rsidRPr="00A54900">
              <w:rPr>
                <w:rFonts w:ascii="Arial" w:hAnsi="Arial" w:cs="Arial"/>
                <w:b/>
                <w:color w:val="4472C4" w:themeColor="accent1"/>
                <w:sz w:val="20"/>
                <w:szCs w:val="20"/>
              </w:rPr>
              <w:t>pts</w:t>
            </w:r>
          </w:p>
        </w:tc>
        <w:tc>
          <w:tcPr>
            <w:tcW w:w="3189" w:type="dxa"/>
            <w:gridSpan w:val="3"/>
            <w:tcBorders>
              <w:top w:val="single" w:sz="4" w:space="0" w:color="auto"/>
              <w:left w:val="single" w:sz="4" w:space="0" w:color="auto"/>
              <w:bottom w:val="single" w:sz="4" w:space="0" w:color="auto"/>
              <w:right w:val="single" w:sz="4" w:space="0" w:color="auto"/>
            </w:tcBorders>
            <w:vAlign w:val="center"/>
          </w:tcPr>
          <w:p w:rsidR="00593EAB" w:rsidRPr="003F403E" w:rsidRDefault="00593EAB" w:rsidP="00593EAB">
            <w:pPr>
              <w:jc w:val="center"/>
              <w:rPr>
                <w:rFonts w:ascii="Arial" w:hAnsi="Arial" w:cs="Arial"/>
                <w:b/>
                <w:bCs/>
                <w:color w:val="4472C4" w:themeColor="accent1"/>
                <w:sz w:val="20"/>
                <w:szCs w:val="20"/>
              </w:rPr>
            </w:pPr>
            <w:r>
              <w:rPr>
                <w:rFonts w:ascii="Arial" w:hAnsi="Arial" w:cs="Arial"/>
                <w:b/>
                <w:color w:val="4472C4" w:themeColor="accent1"/>
                <w:sz w:val="20"/>
                <w:szCs w:val="20"/>
              </w:rPr>
              <w:t xml:space="preserve">2,5pts…………...…………4 </w:t>
            </w:r>
            <w:r w:rsidRPr="00A54900">
              <w:rPr>
                <w:rFonts w:ascii="Arial" w:hAnsi="Arial" w:cs="Arial"/>
                <w:b/>
                <w:color w:val="4472C4" w:themeColor="accent1"/>
                <w:sz w:val="20"/>
                <w:szCs w:val="20"/>
              </w:rPr>
              <w:t>pts</w:t>
            </w:r>
          </w:p>
        </w:tc>
        <w:tc>
          <w:tcPr>
            <w:tcW w:w="3188" w:type="dxa"/>
            <w:gridSpan w:val="2"/>
            <w:tcBorders>
              <w:top w:val="single" w:sz="4" w:space="0" w:color="auto"/>
              <w:left w:val="single" w:sz="4" w:space="0" w:color="auto"/>
              <w:bottom w:val="single" w:sz="4" w:space="0" w:color="auto"/>
              <w:right w:val="single" w:sz="4" w:space="0" w:color="auto"/>
            </w:tcBorders>
            <w:vAlign w:val="center"/>
          </w:tcPr>
          <w:p w:rsidR="00593EAB" w:rsidRPr="003F403E" w:rsidRDefault="00593EAB" w:rsidP="00593EAB">
            <w:pPr>
              <w:jc w:val="center"/>
              <w:rPr>
                <w:rFonts w:ascii="Arial" w:hAnsi="Arial" w:cs="Arial"/>
                <w:b/>
                <w:bCs/>
                <w:color w:val="4472C4" w:themeColor="accent1"/>
                <w:sz w:val="20"/>
                <w:szCs w:val="20"/>
              </w:rPr>
            </w:pPr>
            <w:r>
              <w:rPr>
                <w:rFonts w:ascii="Arial" w:hAnsi="Arial" w:cs="Arial"/>
                <w:b/>
                <w:color w:val="4472C4" w:themeColor="accent1"/>
                <w:sz w:val="20"/>
                <w:szCs w:val="20"/>
              </w:rPr>
              <w:t xml:space="preserve">4,5pts…………...…………5 </w:t>
            </w:r>
            <w:r w:rsidRPr="00A54900">
              <w:rPr>
                <w:rFonts w:ascii="Arial" w:hAnsi="Arial" w:cs="Arial"/>
                <w:b/>
                <w:color w:val="4472C4" w:themeColor="accent1"/>
                <w:sz w:val="20"/>
                <w:szCs w:val="20"/>
              </w:rPr>
              <w:t>pts</w:t>
            </w:r>
          </w:p>
        </w:tc>
      </w:tr>
      <w:tr w:rsidR="00593EAB" w:rsidTr="001B5509">
        <w:trPr>
          <w:trHeight w:val="270"/>
        </w:trPr>
        <w:tc>
          <w:tcPr>
            <w:tcW w:w="15570" w:type="dxa"/>
            <w:gridSpan w:val="10"/>
            <w:tcBorders>
              <w:top w:val="single" w:sz="4" w:space="0" w:color="auto"/>
              <w:left w:val="single" w:sz="4" w:space="0" w:color="auto"/>
              <w:right w:val="single" w:sz="4" w:space="0" w:color="auto"/>
            </w:tcBorders>
            <w:vAlign w:val="center"/>
          </w:tcPr>
          <w:p w:rsidR="00593EAB" w:rsidRPr="00081407" w:rsidRDefault="00593EAB" w:rsidP="00593EAB">
            <w:pPr>
              <w:jc w:val="center"/>
              <w:rPr>
                <w:rFonts w:ascii="Arial" w:hAnsi="Arial" w:cs="Arial"/>
                <w:i/>
                <w:iCs/>
                <w:color w:val="4472C4" w:themeColor="accent1"/>
                <w:sz w:val="18"/>
                <w:szCs w:val="18"/>
              </w:rPr>
            </w:pPr>
            <w:r w:rsidRPr="00081407">
              <w:rPr>
                <w:rFonts w:ascii="Arial" w:hAnsi="Arial" w:cs="Arial"/>
                <w:i/>
                <w:iCs/>
                <w:sz w:val="18"/>
                <w:szCs w:val="18"/>
              </w:rPr>
              <w:t>Lors de l’évaluation finale, l’élève est positionné dans un degré d’acquisition et sa note est ajustée en fonction de la proportion des oppositions gagnées</w:t>
            </w:r>
          </w:p>
        </w:tc>
      </w:tr>
    </w:tbl>
    <w:p w:rsidR="00340527" w:rsidRDefault="00340527"/>
    <w:p w:rsidR="00081407" w:rsidRDefault="00081407"/>
    <w:tbl>
      <w:tblPr>
        <w:tblStyle w:val="Grilledutableau"/>
        <w:tblW w:w="15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15720"/>
      </w:tblGrid>
      <w:tr w:rsidR="00E1471D" w:rsidRPr="003905F6" w:rsidTr="00AF5B6A">
        <w:trPr>
          <w:trHeight w:val="402"/>
        </w:trPr>
        <w:tc>
          <w:tcPr>
            <w:tcW w:w="15720" w:type="dxa"/>
            <w:tcBorders>
              <w:top w:val="nil"/>
              <w:left w:val="nil"/>
              <w:bottom w:val="nil"/>
              <w:right w:val="nil"/>
            </w:tcBorders>
            <w:shd w:val="clear" w:color="auto" w:fill="833C0B" w:themeFill="accent2" w:themeFillShade="80"/>
            <w:vAlign w:val="center"/>
          </w:tcPr>
          <w:p w:rsidR="00E1471D" w:rsidRPr="00E1471D" w:rsidRDefault="00457F75" w:rsidP="00E1471D">
            <w:pPr>
              <w:jc w:val="center"/>
              <w:rPr>
                <w:rFonts w:ascii="Arial" w:hAnsi="Arial" w:cs="Arial"/>
                <w:b/>
                <w:bCs/>
                <w:sz w:val="20"/>
                <w:szCs w:val="20"/>
              </w:rPr>
            </w:pPr>
            <w:r w:rsidRPr="00AF5B6A">
              <w:rPr>
                <w:rFonts w:ascii="Arial" w:hAnsi="Arial" w:cs="Arial"/>
                <w:b/>
                <w:bCs/>
                <w:color w:val="FFFFFF" w:themeColor="background1"/>
              </w:rPr>
              <w:t>Evaluation au fil de la séquence de deux AFLP parmi les AFLP 3,4,5,6</w:t>
            </w:r>
            <w:r w:rsidR="00340527" w:rsidRPr="00AF5B6A">
              <w:rPr>
                <w:rFonts w:ascii="Arial" w:hAnsi="Arial" w:cs="Arial"/>
                <w:b/>
                <w:bCs/>
                <w:color w:val="FFFFFF" w:themeColor="background1"/>
              </w:rPr>
              <w:t xml:space="preserve">- </w:t>
            </w:r>
            <w:r w:rsidR="00340527" w:rsidRPr="00AF5B6A">
              <w:rPr>
                <w:rFonts w:ascii="Arial" w:hAnsi="Arial" w:cs="Arial"/>
                <w:b/>
                <w:bCs/>
                <w:color w:val="FF0000"/>
                <w:u w:val="single"/>
                <w:shd w:val="clear" w:color="auto" w:fill="833C0B" w:themeFill="accent2" w:themeFillShade="80"/>
              </w:rPr>
              <w:t>Seuls 2 AFLP sont retenus</w:t>
            </w:r>
            <w:r w:rsidR="00D95C26" w:rsidRPr="00AF5B6A">
              <w:rPr>
                <w:rFonts w:ascii="Arial" w:hAnsi="Arial" w:cs="Arial"/>
                <w:b/>
                <w:bCs/>
                <w:color w:val="FF0000"/>
                <w:u w:val="single"/>
              </w:rPr>
              <w:t xml:space="preserve">  </w:t>
            </w:r>
            <w:r w:rsidR="00D95C26" w:rsidRPr="00AF5B6A">
              <w:rPr>
                <w:rFonts w:ascii="Arial" w:hAnsi="Arial" w:cs="Arial"/>
                <w:b/>
                <w:bCs/>
                <w:color w:val="FFFFFF" w:themeColor="background1"/>
                <w:u w:val="single"/>
              </w:rPr>
              <w:t>Note sur 8 points</w:t>
            </w:r>
          </w:p>
        </w:tc>
      </w:tr>
    </w:tbl>
    <w:p w:rsidR="00340527" w:rsidRPr="00340527" w:rsidRDefault="00340527">
      <w:pPr>
        <w:rPr>
          <w:sz w:val="10"/>
          <w:szCs w:val="10"/>
        </w:rPr>
      </w:pPr>
    </w:p>
    <w:tbl>
      <w:tblPr>
        <w:tblStyle w:val="Grilledutableau"/>
        <w:tblW w:w="15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2825"/>
        <w:gridCol w:w="3223"/>
        <w:gridCol w:w="3224"/>
        <w:gridCol w:w="3224"/>
        <w:gridCol w:w="3224"/>
      </w:tblGrid>
      <w:tr w:rsidR="00457F75" w:rsidRPr="00A04696" w:rsidTr="00457F75">
        <w:trPr>
          <w:trHeight w:val="241"/>
        </w:trPr>
        <w:tc>
          <w:tcPr>
            <w:tcW w:w="2825" w:type="dxa"/>
            <w:shd w:val="clear" w:color="auto" w:fill="auto"/>
            <w:vAlign w:val="center"/>
          </w:tcPr>
          <w:p w:rsidR="00457F75" w:rsidRPr="00A04696" w:rsidRDefault="00457F75" w:rsidP="00340527">
            <w:pPr>
              <w:jc w:val="center"/>
              <w:rPr>
                <w:rFonts w:ascii="Arial" w:hAnsi="Arial" w:cs="Arial"/>
                <w:i/>
                <w:iCs/>
                <w:sz w:val="20"/>
                <w:szCs w:val="20"/>
              </w:rPr>
            </w:pPr>
            <w:r w:rsidRPr="00A04696">
              <w:rPr>
                <w:rFonts w:ascii="Arial" w:hAnsi="Arial" w:cs="Arial"/>
                <w:i/>
                <w:iCs/>
                <w:color w:val="4472C4" w:themeColor="accent1"/>
                <w:sz w:val="20"/>
                <w:szCs w:val="20"/>
              </w:rPr>
              <w:t>AFLP évalué</w:t>
            </w:r>
          </w:p>
        </w:tc>
        <w:tc>
          <w:tcPr>
            <w:tcW w:w="12895" w:type="dxa"/>
            <w:gridSpan w:val="4"/>
            <w:shd w:val="clear" w:color="auto" w:fill="auto"/>
            <w:vAlign w:val="center"/>
          </w:tcPr>
          <w:p w:rsidR="00457F75" w:rsidRPr="00A04696" w:rsidRDefault="00457F75" w:rsidP="00E00AF0">
            <w:pPr>
              <w:pStyle w:val="Citation"/>
              <w:rPr>
                <w:color w:val="4472C4" w:themeColor="accent1"/>
                <w:sz w:val="20"/>
                <w:szCs w:val="20"/>
              </w:rPr>
            </w:pPr>
            <w:r w:rsidRPr="00A04696">
              <w:rPr>
                <w:color w:val="4472C4" w:themeColor="accent1"/>
                <w:sz w:val="20"/>
                <w:szCs w:val="20"/>
              </w:rPr>
              <w:t>Repères d’évaluation</w:t>
            </w:r>
            <w:r w:rsidR="00340527" w:rsidRPr="00A04696">
              <w:rPr>
                <w:color w:val="4472C4" w:themeColor="accent1"/>
                <w:sz w:val="20"/>
                <w:szCs w:val="20"/>
              </w:rPr>
              <w:t xml:space="preserve"> </w:t>
            </w:r>
          </w:p>
        </w:tc>
      </w:tr>
      <w:tr w:rsidR="00340527" w:rsidRPr="00A04696" w:rsidTr="00F64F76">
        <w:trPr>
          <w:trHeight w:val="241"/>
        </w:trPr>
        <w:tc>
          <w:tcPr>
            <w:tcW w:w="2825" w:type="dxa"/>
            <w:vMerge w:val="restart"/>
            <w:shd w:val="clear" w:color="auto" w:fill="auto"/>
            <w:vAlign w:val="center"/>
          </w:tcPr>
          <w:p w:rsidR="00340527" w:rsidRPr="00A04696" w:rsidRDefault="00340527" w:rsidP="00AA2F56">
            <w:pPr>
              <w:rPr>
                <w:rFonts w:ascii="Arial" w:hAnsi="Arial" w:cs="Arial"/>
                <w:sz w:val="20"/>
                <w:szCs w:val="20"/>
              </w:rPr>
            </w:pPr>
            <w:r w:rsidRPr="00A04696">
              <w:rPr>
                <w:rFonts w:ascii="Arial" w:hAnsi="Arial" w:cs="Arial"/>
                <w:b/>
                <w:bCs/>
                <w:sz w:val="20"/>
                <w:szCs w:val="20"/>
              </w:rPr>
              <w:t>AFLP 3 :</w:t>
            </w:r>
            <w:r w:rsidRPr="00A04696">
              <w:rPr>
                <w:rFonts w:ascii="Arial" w:hAnsi="Arial" w:cs="Arial"/>
                <w:sz w:val="20"/>
                <w:szCs w:val="20"/>
              </w:rPr>
              <w:t xml:space="preserve"> </w:t>
            </w:r>
            <w:r w:rsidR="00067FC5" w:rsidRPr="00AF5B6A">
              <w:rPr>
                <w:rFonts w:ascii="Arial" w:hAnsi="Arial" w:cs="Arial"/>
                <w:bCs/>
                <w:i/>
                <w:iCs/>
                <w:sz w:val="18"/>
                <w:szCs w:val="18"/>
              </w:rPr>
              <w:t>« Persévérer face à la difficulté et accepter de répéter pour améliorer son efficacité motrice. »</w:t>
            </w:r>
          </w:p>
          <w:p w:rsidR="00A04696" w:rsidRPr="00A04696" w:rsidRDefault="00AA7E55" w:rsidP="003F403E">
            <w:pPr>
              <w:jc w:val="center"/>
              <w:rPr>
                <w:rFonts w:ascii="Arial" w:hAnsi="Arial" w:cs="Arial"/>
                <w:sz w:val="20"/>
                <w:szCs w:val="20"/>
              </w:rPr>
            </w:pPr>
            <w:permStart w:id="26" w:edGrp="everyone"/>
            <w:r>
              <w:rPr>
                <w:rStyle w:val="normaltextrun"/>
                <w:rFonts w:ascii="Arial" w:hAnsi="Arial" w:cs="Arial"/>
                <w:color w:val="000000"/>
                <w:sz w:val="20"/>
                <w:szCs w:val="20"/>
                <w:shd w:val="clear" w:color="auto" w:fill="FFFFFF"/>
              </w:rPr>
              <w:t>Répéter les techniques efficaces</w:t>
            </w:r>
            <w:r>
              <w:rPr>
                <w:rStyle w:val="eop"/>
                <w:rFonts w:ascii="Arial" w:hAnsi="Arial" w:cs="Arial"/>
                <w:color w:val="000000"/>
                <w:sz w:val="20"/>
                <w:szCs w:val="20"/>
                <w:shd w:val="clear" w:color="auto" w:fill="FFFFFF"/>
              </w:rPr>
              <w:t> </w:t>
            </w:r>
            <w:permEnd w:id="26"/>
          </w:p>
        </w:tc>
        <w:tc>
          <w:tcPr>
            <w:tcW w:w="3223" w:type="dxa"/>
            <w:shd w:val="clear" w:color="auto" w:fill="auto"/>
            <w:vAlign w:val="center"/>
          </w:tcPr>
          <w:p w:rsidR="00340527" w:rsidRPr="00A04696" w:rsidRDefault="00340527" w:rsidP="00E00AF0">
            <w:pPr>
              <w:pStyle w:val="Citation"/>
              <w:rPr>
                <w:color w:val="4472C4" w:themeColor="accent1"/>
                <w:sz w:val="20"/>
                <w:szCs w:val="20"/>
              </w:rPr>
            </w:pPr>
            <w:r w:rsidRPr="00A04696">
              <w:rPr>
                <w:color w:val="4472C4" w:themeColor="accent1"/>
                <w:sz w:val="20"/>
                <w:szCs w:val="20"/>
              </w:rPr>
              <w:t>Degré 1</w:t>
            </w:r>
          </w:p>
        </w:tc>
        <w:tc>
          <w:tcPr>
            <w:tcW w:w="3224" w:type="dxa"/>
            <w:shd w:val="clear" w:color="auto" w:fill="auto"/>
            <w:vAlign w:val="center"/>
          </w:tcPr>
          <w:p w:rsidR="00340527" w:rsidRPr="00A04696" w:rsidRDefault="00340527" w:rsidP="00E00AF0">
            <w:pPr>
              <w:pStyle w:val="Citation"/>
              <w:rPr>
                <w:color w:val="4472C4" w:themeColor="accent1"/>
                <w:sz w:val="20"/>
                <w:szCs w:val="20"/>
              </w:rPr>
            </w:pPr>
            <w:r w:rsidRPr="00A04696">
              <w:rPr>
                <w:color w:val="4472C4" w:themeColor="accent1"/>
                <w:sz w:val="20"/>
                <w:szCs w:val="20"/>
              </w:rPr>
              <w:t>Degré 2</w:t>
            </w:r>
          </w:p>
        </w:tc>
        <w:tc>
          <w:tcPr>
            <w:tcW w:w="3224" w:type="dxa"/>
            <w:shd w:val="clear" w:color="auto" w:fill="auto"/>
            <w:vAlign w:val="center"/>
          </w:tcPr>
          <w:p w:rsidR="00340527" w:rsidRPr="00A04696" w:rsidRDefault="00340527" w:rsidP="00E00AF0">
            <w:pPr>
              <w:pStyle w:val="Citation"/>
              <w:rPr>
                <w:color w:val="4472C4" w:themeColor="accent1"/>
                <w:sz w:val="20"/>
                <w:szCs w:val="20"/>
              </w:rPr>
            </w:pPr>
            <w:r w:rsidRPr="00A04696">
              <w:rPr>
                <w:color w:val="4472C4" w:themeColor="accent1"/>
                <w:sz w:val="20"/>
                <w:szCs w:val="20"/>
              </w:rPr>
              <w:t>Degré 3</w:t>
            </w:r>
          </w:p>
        </w:tc>
        <w:tc>
          <w:tcPr>
            <w:tcW w:w="3224" w:type="dxa"/>
            <w:shd w:val="clear" w:color="auto" w:fill="auto"/>
            <w:vAlign w:val="center"/>
          </w:tcPr>
          <w:p w:rsidR="00340527" w:rsidRPr="00A04696" w:rsidRDefault="00340527" w:rsidP="00E00AF0">
            <w:pPr>
              <w:pStyle w:val="Citation"/>
              <w:rPr>
                <w:color w:val="4472C4" w:themeColor="accent1"/>
                <w:sz w:val="20"/>
                <w:szCs w:val="20"/>
              </w:rPr>
            </w:pPr>
            <w:r w:rsidRPr="00A04696">
              <w:rPr>
                <w:color w:val="4472C4" w:themeColor="accent1"/>
                <w:sz w:val="20"/>
                <w:szCs w:val="20"/>
              </w:rPr>
              <w:t>Degré 4</w:t>
            </w:r>
          </w:p>
        </w:tc>
      </w:tr>
      <w:tr w:rsidR="00340527" w:rsidRPr="00A04696" w:rsidTr="00F64F76">
        <w:trPr>
          <w:trHeight w:val="241"/>
        </w:trPr>
        <w:tc>
          <w:tcPr>
            <w:tcW w:w="2825" w:type="dxa"/>
            <w:vMerge/>
            <w:shd w:val="clear" w:color="auto" w:fill="auto"/>
            <w:vAlign w:val="center"/>
          </w:tcPr>
          <w:p w:rsidR="00340527" w:rsidRPr="00A04696" w:rsidRDefault="00340527" w:rsidP="00AA2F56">
            <w:pPr>
              <w:rPr>
                <w:rFonts w:ascii="Arial" w:hAnsi="Arial" w:cs="Arial"/>
                <w:sz w:val="20"/>
                <w:szCs w:val="20"/>
              </w:rPr>
            </w:pPr>
            <w:permStart w:id="27" w:edGrp="everyone" w:colFirst="1" w:colLast="1"/>
            <w:permStart w:id="28" w:edGrp="everyone" w:colFirst="2" w:colLast="2"/>
            <w:permStart w:id="29" w:edGrp="everyone" w:colFirst="3" w:colLast="3"/>
            <w:permStart w:id="30" w:edGrp="everyone" w:colFirst="4" w:colLast="4"/>
          </w:p>
        </w:tc>
        <w:tc>
          <w:tcPr>
            <w:tcW w:w="3223" w:type="dxa"/>
            <w:shd w:val="clear" w:color="auto" w:fill="auto"/>
            <w:vAlign w:val="center"/>
          </w:tcPr>
          <w:p w:rsidR="00340527" w:rsidRPr="00A04696" w:rsidRDefault="00AA7E55" w:rsidP="00E00AF0">
            <w:pPr>
              <w:pStyle w:val="Citation"/>
              <w:rPr>
                <w:sz w:val="20"/>
                <w:szCs w:val="20"/>
              </w:rPr>
            </w:pPr>
            <w:r>
              <w:rPr>
                <w:rStyle w:val="normaltextrun"/>
                <w:i w:val="0"/>
                <w:iCs w:val="0"/>
                <w:sz w:val="20"/>
                <w:szCs w:val="20"/>
              </w:rPr>
              <w:t xml:space="preserve">Fait l’exercice une fois puis arrête voire détourne </w:t>
            </w:r>
            <w:proofErr w:type="gramStart"/>
            <w:r>
              <w:rPr>
                <w:rStyle w:val="normaltextrun"/>
                <w:i w:val="0"/>
                <w:iCs w:val="0"/>
                <w:sz w:val="20"/>
                <w:szCs w:val="20"/>
              </w:rPr>
              <w:t>les</w:t>
            </w:r>
            <w:proofErr w:type="gramEnd"/>
            <w:r>
              <w:rPr>
                <w:rStyle w:val="normaltextrun"/>
                <w:i w:val="0"/>
                <w:iCs w:val="0"/>
                <w:sz w:val="20"/>
                <w:szCs w:val="20"/>
              </w:rPr>
              <w:t xml:space="preserve"> consignes</w:t>
            </w:r>
            <w:r w:rsidR="00345A74">
              <w:rPr>
                <w:sz w:val="18"/>
                <w:szCs w:val="18"/>
              </w:rPr>
              <w:t>0.5/1/1.5 PTS</w:t>
            </w:r>
            <w:r>
              <w:rPr>
                <w:rStyle w:val="eop"/>
                <w:i w:val="0"/>
                <w:iCs w:val="0"/>
                <w:sz w:val="20"/>
                <w:szCs w:val="20"/>
              </w:rPr>
              <w:t> </w:t>
            </w:r>
          </w:p>
        </w:tc>
        <w:tc>
          <w:tcPr>
            <w:tcW w:w="3224" w:type="dxa"/>
            <w:shd w:val="clear" w:color="auto" w:fill="auto"/>
            <w:vAlign w:val="center"/>
          </w:tcPr>
          <w:p w:rsidR="00340527" w:rsidRPr="00A04696" w:rsidRDefault="00AA7E55" w:rsidP="00E00AF0">
            <w:pPr>
              <w:pStyle w:val="Citation"/>
              <w:rPr>
                <w:sz w:val="20"/>
                <w:szCs w:val="20"/>
              </w:rPr>
            </w:pPr>
            <w:r>
              <w:rPr>
                <w:rStyle w:val="normaltextrun"/>
                <w:i w:val="0"/>
                <w:iCs w:val="0"/>
                <w:sz w:val="20"/>
                <w:szCs w:val="20"/>
              </w:rPr>
              <w:t>Fait les exercices scolairement pour ne pas être embêté par le professeur</w:t>
            </w:r>
            <w:r>
              <w:rPr>
                <w:rStyle w:val="eop"/>
                <w:i w:val="0"/>
                <w:iCs w:val="0"/>
                <w:sz w:val="20"/>
                <w:szCs w:val="20"/>
              </w:rPr>
              <w:t> </w:t>
            </w:r>
            <w:r w:rsidR="00345A74" w:rsidRPr="00E37C9C">
              <w:rPr>
                <w:rFonts w:eastAsia="Times New Roman"/>
                <w:bCs/>
                <w:i w:val="0"/>
                <w:color w:val="FF0000"/>
                <w:sz w:val="18"/>
                <w:szCs w:val="18"/>
                <w:lang w:eastAsia="fr-FR"/>
              </w:rPr>
              <w:t>1/2/2.5 PTS</w:t>
            </w:r>
          </w:p>
        </w:tc>
        <w:tc>
          <w:tcPr>
            <w:tcW w:w="3224" w:type="dxa"/>
            <w:shd w:val="clear" w:color="auto" w:fill="auto"/>
            <w:vAlign w:val="center"/>
          </w:tcPr>
          <w:p w:rsidR="00340527" w:rsidRPr="00A04696" w:rsidRDefault="00AA7E55" w:rsidP="00E00AF0">
            <w:pPr>
              <w:pStyle w:val="Citation"/>
              <w:rPr>
                <w:sz w:val="20"/>
                <w:szCs w:val="20"/>
              </w:rPr>
            </w:pPr>
            <w:r>
              <w:rPr>
                <w:rStyle w:val="normaltextrun"/>
                <w:i w:val="0"/>
                <w:iCs w:val="0"/>
                <w:sz w:val="20"/>
                <w:szCs w:val="20"/>
              </w:rPr>
              <w:t>Fait les exercices, les répète mais ne les réintègre pas en phase de jeu</w:t>
            </w:r>
            <w:r w:rsidR="00345A74">
              <w:rPr>
                <w:rFonts w:eastAsia="Times New Roman"/>
                <w:bCs/>
                <w:i w:val="0"/>
                <w:color w:val="FF0000"/>
                <w:sz w:val="18"/>
                <w:szCs w:val="18"/>
                <w:lang w:eastAsia="fr-FR"/>
              </w:rPr>
              <w:t>1.5/3/4.5 PTS</w:t>
            </w:r>
            <w:r>
              <w:rPr>
                <w:rStyle w:val="eop"/>
                <w:i w:val="0"/>
                <w:iCs w:val="0"/>
                <w:sz w:val="20"/>
                <w:szCs w:val="20"/>
              </w:rPr>
              <w:t> </w:t>
            </w:r>
          </w:p>
        </w:tc>
        <w:tc>
          <w:tcPr>
            <w:tcW w:w="3224" w:type="dxa"/>
            <w:shd w:val="clear" w:color="auto" w:fill="auto"/>
            <w:vAlign w:val="center"/>
          </w:tcPr>
          <w:p w:rsidR="00340527" w:rsidRPr="00A04696" w:rsidRDefault="00AA7E55" w:rsidP="00E00AF0">
            <w:pPr>
              <w:pStyle w:val="Citation"/>
              <w:rPr>
                <w:sz w:val="20"/>
                <w:szCs w:val="20"/>
              </w:rPr>
            </w:pPr>
            <w:r>
              <w:rPr>
                <w:rStyle w:val="normaltextrun"/>
                <w:i w:val="0"/>
                <w:iCs w:val="0"/>
                <w:sz w:val="20"/>
                <w:szCs w:val="20"/>
                <w:shd w:val="clear" w:color="auto" w:fill="FFFFFF"/>
              </w:rPr>
              <w:t>Fait les exercices et les réintègre dès la prochaine phase de jeu</w:t>
            </w:r>
            <w:r>
              <w:rPr>
                <w:rStyle w:val="eop"/>
                <w:i w:val="0"/>
                <w:iCs w:val="0"/>
                <w:sz w:val="20"/>
                <w:szCs w:val="20"/>
                <w:shd w:val="clear" w:color="auto" w:fill="FFFFFF"/>
              </w:rPr>
              <w:t> </w:t>
            </w:r>
            <w:r w:rsidR="00345A74">
              <w:rPr>
                <w:sz w:val="20"/>
                <w:szCs w:val="20"/>
              </w:rPr>
              <w:t>2/4/6 pts</w:t>
            </w:r>
          </w:p>
        </w:tc>
      </w:tr>
      <w:permEnd w:id="27"/>
      <w:permEnd w:id="28"/>
      <w:permEnd w:id="29"/>
      <w:permEnd w:id="30"/>
    </w:tbl>
    <w:p w:rsidR="00660C58" w:rsidRPr="00A04696" w:rsidRDefault="00660C58">
      <w:pPr>
        <w:rPr>
          <w:rFonts w:ascii="Arial" w:hAnsi="Arial" w:cs="Arial"/>
          <w:sz w:val="20"/>
          <w:szCs w:val="20"/>
        </w:rPr>
      </w:pPr>
    </w:p>
    <w:tbl>
      <w:tblPr>
        <w:tblStyle w:val="Grilledutableau"/>
        <w:tblW w:w="15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2825"/>
        <w:gridCol w:w="3223"/>
        <w:gridCol w:w="3224"/>
        <w:gridCol w:w="3224"/>
        <w:gridCol w:w="3224"/>
      </w:tblGrid>
      <w:tr w:rsidR="00340527" w:rsidRPr="00A04696" w:rsidTr="00F64F76">
        <w:trPr>
          <w:trHeight w:val="241"/>
        </w:trPr>
        <w:tc>
          <w:tcPr>
            <w:tcW w:w="2825" w:type="dxa"/>
            <w:shd w:val="clear" w:color="auto" w:fill="auto"/>
            <w:vAlign w:val="center"/>
          </w:tcPr>
          <w:p w:rsidR="00340527" w:rsidRPr="00A04696" w:rsidRDefault="00340527" w:rsidP="00F64F76">
            <w:pPr>
              <w:jc w:val="center"/>
              <w:rPr>
                <w:rFonts w:ascii="Arial" w:hAnsi="Arial" w:cs="Arial"/>
                <w:i/>
                <w:iCs/>
                <w:sz w:val="20"/>
                <w:szCs w:val="20"/>
              </w:rPr>
            </w:pPr>
            <w:r w:rsidRPr="00A04696">
              <w:rPr>
                <w:rFonts w:ascii="Arial" w:hAnsi="Arial" w:cs="Arial"/>
                <w:i/>
                <w:iCs/>
                <w:color w:val="4472C4" w:themeColor="accent1"/>
                <w:sz w:val="20"/>
                <w:szCs w:val="20"/>
              </w:rPr>
              <w:t>AFLP évalué</w:t>
            </w:r>
          </w:p>
        </w:tc>
        <w:tc>
          <w:tcPr>
            <w:tcW w:w="12895" w:type="dxa"/>
            <w:gridSpan w:val="4"/>
            <w:shd w:val="clear" w:color="auto" w:fill="auto"/>
            <w:vAlign w:val="center"/>
          </w:tcPr>
          <w:p w:rsidR="00340527" w:rsidRPr="00A04696" w:rsidRDefault="00340527" w:rsidP="00F64F76">
            <w:pPr>
              <w:pStyle w:val="Citation"/>
              <w:rPr>
                <w:color w:val="4472C4" w:themeColor="accent1"/>
                <w:sz w:val="20"/>
                <w:szCs w:val="20"/>
              </w:rPr>
            </w:pPr>
            <w:r w:rsidRPr="00A04696">
              <w:rPr>
                <w:color w:val="4472C4" w:themeColor="accent1"/>
                <w:sz w:val="20"/>
                <w:szCs w:val="20"/>
              </w:rPr>
              <w:t xml:space="preserve">Repères d’évaluation </w:t>
            </w:r>
          </w:p>
        </w:tc>
      </w:tr>
      <w:tr w:rsidR="00340527" w:rsidRPr="00A04696" w:rsidTr="00F64F76">
        <w:trPr>
          <w:trHeight w:val="241"/>
        </w:trPr>
        <w:tc>
          <w:tcPr>
            <w:tcW w:w="2825" w:type="dxa"/>
            <w:vMerge w:val="restart"/>
            <w:shd w:val="clear" w:color="auto" w:fill="auto"/>
            <w:vAlign w:val="center"/>
          </w:tcPr>
          <w:p w:rsidR="00340527" w:rsidRPr="00A04696" w:rsidRDefault="00340527" w:rsidP="00F64F76">
            <w:pPr>
              <w:rPr>
                <w:rFonts w:ascii="Arial" w:hAnsi="Arial" w:cs="Arial"/>
                <w:bCs/>
                <w:sz w:val="20"/>
                <w:szCs w:val="20"/>
              </w:rPr>
            </w:pPr>
            <w:r w:rsidRPr="00A04696">
              <w:rPr>
                <w:rFonts w:ascii="Arial" w:hAnsi="Arial" w:cs="Arial"/>
                <w:b/>
                <w:bCs/>
                <w:sz w:val="20"/>
                <w:szCs w:val="20"/>
              </w:rPr>
              <w:t>AFLP 4 :</w:t>
            </w:r>
            <w:r w:rsidRPr="00A04696">
              <w:rPr>
                <w:rFonts w:ascii="Arial" w:hAnsi="Arial" w:cs="Arial"/>
                <w:sz w:val="20"/>
                <w:szCs w:val="20"/>
              </w:rPr>
              <w:t xml:space="preserve"> </w:t>
            </w:r>
            <w:r w:rsidR="00067FC5" w:rsidRPr="00AF5B6A">
              <w:rPr>
                <w:rFonts w:ascii="Arial" w:hAnsi="Arial" w:cs="Arial"/>
                <w:bCs/>
                <w:i/>
                <w:iCs/>
                <w:sz w:val="18"/>
                <w:szCs w:val="18"/>
              </w:rPr>
              <w:t xml:space="preserve">« Terminer la rencontre et accepter la défaite ou la victoire dans le respect de l’adversaire ; intégrer les règles </w:t>
            </w:r>
            <w:r w:rsidR="00067FC5" w:rsidRPr="00AF5B6A">
              <w:rPr>
                <w:rFonts w:ascii="Arial" w:hAnsi="Arial" w:cs="Arial"/>
                <w:bCs/>
                <w:i/>
                <w:iCs/>
                <w:sz w:val="18"/>
                <w:szCs w:val="18"/>
              </w:rPr>
              <w:lastRenderedPageBreak/>
              <w:t>et s’impliquer dans les rôles sociaux pour permettre le bon déroulement du jeu. »</w:t>
            </w:r>
          </w:p>
          <w:p w:rsidR="00A04696" w:rsidRPr="00A04696" w:rsidRDefault="00AA7E55" w:rsidP="003F403E">
            <w:pPr>
              <w:jc w:val="center"/>
              <w:rPr>
                <w:rFonts w:ascii="Arial" w:hAnsi="Arial" w:cs="Arial"/>
                <w:sz w:val="20"/>
                <w:szCs w:val="20"/>
              </w:rPr>
            </w:pPr>
            <w:permStart w:id="31" w:edGrp="everyone"/>
            <w:r>
              <w:rPr>
                <w:rStyle w:val="normaltextrun"/>
                <w:rFonts w:ascii="Arial" w:hAnsi="Arial" w:cs="Arial"/>
                <w:color w:val="000000"/>
                <w:sz w:val="20"/>
                <w:szCs w:val="20"/>
                <w:shd w:val="clear" w:color="auto" w:fill="FFFFFF"/>
              </w:rPr>
              <w:t>Attitude des joueurs et de l’arbitre</w:t>
            </w:r>
            <w:r>
              <w:rPr>
                <w:rStyle w:val="eop"/>
                <w:rFonts w:ascii="Arial" w:hAnsi="Arial" w:cs="Arial"/>
                <w:color w:val="000000"/>
                <w:sz w:val="20"/>
                <w:szCs w:val="20"/>
                <w:shd w:val="clear" w:color="auto" w:fill="FFFFFF"/>
              </w:rPr>
              <w:t> </w:t>
            </w:r>
            <w:permEnd w:id="31"/>
          </w:p>
        </w:tc>
        <w:tc>
          <w:tcPr>
            <w:tcW w:w="3223" w:type="dxa"/>
            <w:shd w:val="clear" w:color="auto" w:fill="auto"/>
            <w:vAlign w:val="center"/>
          </w:tcPr>
          <w:p w:rsidR="00340527" w:rsidRPr="00A04696" w:rsidRDefault="00340527" w:rsidP="00F64F76">
            <w:pPr>
              <w:pStyle w:val="Citation"/>
              <w:rPr>
                <w:color w:val="4472C4" w:themeColor="accent1"/>
                <w:sz w:val="20"/>
                <w:szCs w:val="20"/>
              </w:rPr>
            </w:pPr>
            <w:r w:rsidRPr="00A04696">
              <w:rPr>
                <w:color w:val="4472C4" w:themeColor="accent1"/>
                <w:sz w:val="20"/>
                <w:szCs w:val="20"/>
              </w:rPr>
              <w:lastRenderedPageBreak/>
              <w:t>Degré 1</w:t>
            </w:r>
          </w:p>
        </w:tc>
        <w:tc>
          <w:tcPr>
            <w:tcW w:w="3224" w:type="dxa"/>
            <w:shd w:val="clear" w:color="auto" w:fill="auto"/>
            <w:vAlign w:val="center"/>
          </w:tcPr>
          <w:p w:rsidR="00340527" w:rsidRPr="00A04696" w:rsidRDefault="00340527" w:rsidP="00F64F76">
            <w:pPr>
              <w:pStyle w:val="Citation"/>
              <w:rPr>
                <w:color w:val="4472C4" w:themeColor="accent1"/>
                <w:sz w:val="20"/>
                <w:szCs w:val="20"/>
              </w:rPr>
            </w:pPr>
            <w:r w:rsidRPr="00A04696">
              <w:rPr>
                <w:color w:val="4472C4" w:themeColor="accent1"/>
                <w:sz w:val="20"/>
                <w:szCs w:val="20"/>
              </w:rPr>
              <w:t>Degré 2</w:t>
            </w:r>
          </w:p>
        </w:tc>
        <w:tc>
          <w:tcPr>
            <w:tcW w:w="3224" w:type="dxa"/>
            <w:shd w:val="clear" w:color="auto" w:fill="auto"/>
            <w:vAlign w:val="center"/>
          </w:tcPr>
          <w:p w:rsidR="00340527" w:rsidRPr="00A04696" w:rsidRDefault="00340527" w:rsidP="00F64F76">
            <w:pPr>
              <w:pStyle w:val="Citation"/>
              <w:rPr>
                <w:color w:val="4472C4" w:themeColor="accent1"/>
                <w:sz w:val="20"/>
                <w:szCs w:val="20"/>
              </w:rPr>
            </w:pPr>
            <w:r w:rsidRPr="00A04696">
              <w:rPr>
                <w:color w:val="4472C4" w:themeColor="accent1"/>
                <w:sz w:val="20"/>
                <w:szCs w:val="20"/>
              </w:rPr>
              <w:t>Degré 3</w:t>
            </w:r>
          </w:p>
        </w:tc>
        <w:tc>
          <w:tcPr>
            <w:tcW w:w="3224" w:type="dxa"/>
            <w:shd w:val="clear" w:color="auto" w:fill="auto"/>
            <w:vAlign w:val="center"/>
          </w:tcPr>
          <w:p w:rsidR="00340527" w:rsidRPr="00A04696" w:rsidRDefault="00340527" w:rsidP="00F64F76">
            <w:pPr>
              <w:pStyle w:val="Citation"/>
              <w:rPr>
                <w:color w:val="4472C4" w:themeColor="accent1"/>
                <w:sz w:val="20"/>
                <w:szCs w:val="20"/>
              </w:rPr>
            </w:pPr>
            <w:r w:rsidRPr="00A04696">
              <w:rPr>
                <w:color w:val="4472C4" w:themeColor="accent1"/>
                <w:sz w:val="20"/>
                <w:szCs w:val="20"/>
              </w:rPr>
              <w:t>Degré 4</w:t>
            </w:r>
          </w:p>
        </w:tc>
      </w:tr>
      <w:tr w:rsidR="00340527" w:rsidRPr="00A04696" w:rsidTr="00F64F76">
        <w:trPr>
          <w:trHeight w:val="241"/>
        </w:trPr>
        <w:tc>
          <w:tcPr>
            <w:tcW w:w="2825" w:type="dxa"/>
            <w:vMerge/>
            <w:shd w:val="clear" w:color="auto" w:fill="auto"/>
            <w:vAlign w:val="center"/>
          </w:tcPr>
          <w:p w:rsidR="00340527" w:rsidRPr="00A04696" w:rsidRDefault="00340527" w:rsidP="00F64F76">
            <w:pPr>
              <w:rPr>
                <w:rFonts w:ascii="Arial" w:hAnsi="Arial" w:cs="Arial"/>
                <w:sz w:val="20"/>
                <w:szCs w:val="20"/>
              </w:rPr>
            </w:pPr>
            <w:permStart w:id="32" w:edGrp="everyone" w:colFirst="1" w:colLast="1"/>
            <w:permStart w:id="33" w:edGrp="everyone" w:colFirst="2" w:colLast="2"/>
            <w:permStart w:id="34" w:edGrp="everyone" w:colFirst="3" w:colLast="3"/>
            <w:permStart w:id="35" w:edGrp="everyone" w:colFirst="4" w:colLast="4"/>
          </w:p>
        </w:tc>
        <w:tc>
          <w:tcPr>
            <w:tcW w:w="3223" w:type="dxa"/>
            <w:shd w:val="clear" w:color="auto" w:fill="auto"/>
            <w:vAlign w:val="center"/>
          </w:tcPr>
          <w:p w:rsidR="00340527" w:rsidRPr="00A04696" w:rsidRDefault="00AA7E55" w:rsidP="00F64F76">
            <w:pPr>
              <w:pStyle w:val="Citation"/>
              <w:rPr>
                <w:sz w:val="20"/>
                <w:szCs w:val="20"/>
              </w:rPr>
            </w:pPr>
            <w:r>
              <w:rPr>
                <w:rStyle w:val="normaltextrun"/>
                <w:i w:val="0"/>
                <w:iCs w:val="0"/>
                <w:sz w:val="20"/>
                <w:szCs w:val="20"/>
              </w:rPr>
              <w:t xml:space="preserve">Un arbitre absent de sa table. Des scores au hasard sont annoncés. Des joueurs qui se </w:t>
            </w:r>
            <w:r>
              <w:rPr>
                <w:rStyle w:val="normaltextrun"/>
                <w:i w:val="0"/>
                <w:iCs w:val="0"/>
                <w:sz w:val="20"/>
                <w:szCs w:val="20"/>
              </w:rPr>
              <w:lastRenderedPageBreak/>
              <w:t>disputent la victoire</w:t>
            </w:r>
            <w:r w:rsidR="00345A74">
              <w:rPr>
                <w:sz w:val="18"/>
                <w:szCs w:val="18"/>
              </w:rPr>
              <w:t>0.5/1/1.5 PTS</w:t>
            </w:r>
            <w:r>
              <w:rPr>
                <w:rStyle w:val="normaltextrun"/>
                <w:i w:val="0"/>
                <w:iCs w:val="0"/>
                <w:sz w:val="20"/>
                <w:szCs w:val="20"/>
              </w:rPr>
              <w:t>.</w:t>
            </w:r>
            <w:r>
              <w:rPr>
                <w:rStyle w:val="eop"/>
                <w:i w:val="0"/>
                <w:iCs w:val="0"/>
                <w:sz w:val="20"/>
                <w:szCs w:val="20"/>
              </w:rPr>
              <w:t> </w:t>
            </w:r>
          </w:p>
        </w:tc>
        <w:tc>
          <w:tcPr>
            <w:tcW w:w="3224" w:type="dxa"/>
            <w:shd w:val="clear" w:color="auto" w:fill="auto"/>
            <w:vAlign w:val="center"/>
          </w:tcPr>
          <w:p w:rsidR="00340527" w:rsidRPr="00A04696" w:rsidRDefault="00AA7E55" w:rsidP="00F64F76">
            <w:pPr>
              <w:pStyle w:val="Citation"/>
              <w:rPr>
                <w:sz w:val="20"/>
                <w:szCs w:val="20"/>
              </w:rPr>
            </w:pPr>
            <w:r>
              <w:rPr>
                <w:rStyle w:val="normaltextrun"/>
                <w:i w:val="0"/>
                <w:iCs w:val="0"/>
                <w:sz w:val="20"/>
                <w:szCs w:val="20"/>
              </w:rPr>
              <w:lastRenderedPageBreak/>
              <w:t xml:space="preserve">Un arbitre passif, des joueurs qui prennent le relais en annonçant le score, mais encore de </w:t>
            </w:r>
            <w:r>
              <w:rPr>
                <w:rStyle w:val="normaltextrun"/>
                <w:i w:val="0"/>
                <w:iCs w:val="0"/>
                <w:sz w:val="20"/>
                <w:szCs w:val="20"/>
              </w:rPr>
              <w:lastRenderedPageBreak/>
              <w:t>nombreux litiges sur le règlement.</w:t>
            </w:r>
            <w:r w:rsidR="00345A74" w:rsidRPr="00E37C9C">
              <w:rPr>
                <w:rFonts w:eastAsia="Times New Roman"/>
                <w:bCs/>
                <w:i w:val="0"/>
                <w:color w:val="FF0000"/>
                <w:sz w:val="18"/>
                <w:szCs w:val="18"/>
                <w:lang w:eastAsia="fr-FR"/>
              </w:rPr>
              <w:t xml:space="preserve"> 1/2/2.5 PTS</w:t>
            </w:r>
            <w:r>
              <w:rPr>
                <w:rStyle w:val="eop"/>
                <w:i w:val="0"/>
                <w:iCs w:val="0"/>
                <w:sz w:val="20"/>
                <w:szCs w:val="20"/>
              </w:rPr>
              <w:t> </w:t>
            </w:r>
          </w:p>
        </w:tc>
        <w:tc>
          <w:tcPr>
            <w:tcW w:w="3224" w:type="dxa"/>
            <w:shd w:val="clear" w:color="auto" w:fill="auto"/>
            <w:vAlign w:val="center"/>
          </w:tcPr>
          <w:p w:rsidR="00340527" w:rsidRPr="00A04696" w:rsidRDefault="00AA7E55" w:rsidP="00F64F76">
            <w:pPr>
              <w:pStyle w:val="Citation"/>
              <w:rPr>
                <w:sz w:val="20"/>
                <w:szCs w:val="20"/>
              </w:rPr>
            </w:pPr>
            <w:r>
              <w:rPr>
                <w:rStyle w:val="normaltextrun"/>
                <w:i w:val="0"/>
                <w:iCs w:val="0"/>
                <w:sz w:val="20"/>
                <w:szCs w:val="20"/>
              </w:rPr>
              <w:lastRenderedPageBreak/>
              <w:t xml:space="preserve">Un arbitre qui compte les points et qui connaît les règles de bases : changement de serveur, </w:t>
            </w:r>
            <w:r>
              <w:rPr>
                <w:rStyle w:val="normaltextrun"/>
                <w:i w:val="0"/>
                <w:iCs w:val="0"/>
                <w:sz w:val="20"/>
                <w:szCs w:val="20"/>
              </w:rPr>
              <w:lastRenderedPageBreak/>
              <w:t>filet, let, sortie. Des joueurs qui acceptent la défaite et la victoire mais sans analyse de celle-ci.</w:t>
            </w:r>
            <w:r w:rsidR="00345A74">
              <w:rPr>
                <w:rFonts w:eastAsia="Times New Roman"/>
                <w:bCs/>
                <w:i w:val="0"/>
                <w:color w:val="FF0000"/>
                <w:sz w:val="18"/>
                <w:szCs w:val="18"/>
                <w:lang w:eastAsia="fr-FR"/>
              </w:rPr>
              <w:t xml:space="preserve"> 1.5/3/4.5 PTS</w:t>
            </w:r>
            <w:r>
              <w:rPr>
                <w:rStyle w:val="eop"/>
                <w:i w:val="0"/>
                <w:iCs w:val="0"/>
                <w:sz w:val="20"/>
                <w:szCs w:val="20"/>
              </w:rPr>
              <w:t> </w:t>
            </w:r>
          </w:p>
        </w:tc>
        <w:tc>
          <w:tcPr>
            <w:tcW w:w="3224" w:type="dxa"/>
            <w:shd w:val="clear" w:color="auto" w:fill="auto"/>
            <w:vAlign w:val="center"/>
          </w:tcPr>
          <w:p w:rsidR="00340527" w:rsidRPr="00A04696" w:rsidRDefault="00AA7E55" w:rsidP="00F64F76">
            <w:pPr>
              <w:pStyle w:val="Citation"/>
              <w:rPr>
                <w:sz w:val="20"/>
                <w:szCs w:val="20"/>
              </w:rPr>
            </w:pPr>
            <w:r>
              <w:rPr>
                <w:rStyle w:val="normaltextrun"/>
                <w:i w:val="0"/>
                <w:iCs w:val="0"/>
                <w:sz w:val="20"/>
                <w:szCs w:val="20"/>
              </w:rPr>
              <w:lastRenderedPageBreak/>
              <w:t xml:space="preserve">Un arbitre complet : annonce du score, geste de service, est vigilant au service réglementaire. </w:t>
            </w:r>
            <w:r>
              <w:rPr>
                <w:rStyle w:val="normaltextrun"/>
                <w:i w:val="0"/>
                <w:iCs w:val="0"/>
                <w:sz w:val="20"/>
                <w:szCs w:val="20"/>
              </w:rPr>
              <w:lastRenderedPageBreak/>
              <w:t>Il complète les feuilles de match. Des joueurs qui analysent leur match pour la prochaine rencontre.</w:t>
            </w:r>
            <w:r>
              <w:rPr>
                <w:rStyle w:val="eop"/>
                <w:i w:val="0"/>
                <w:iCs w:val="0"/>
                <w:sz w:val="20"/>
                <w:szCs w:val="20"/>
              </w:rPr>
              <w:t> </w:t>
            </w:r>
            <w:r w:rsidR="00345A74">
              <w:rPr>
                <w:sz w:val="20"/>
                <w:szCs w:val="20"/>
              </w:rPr>
              <w:t>2/4/6 pts</w:t>
            </w:r>
          </w:p>
        </w:tc>
      </w:tr>
      <w:permEnd w:id="32"/>
      <w:permEnd w:id="33"/>
      <w:permEnd w:id="34"/>
      <w:permEnd w:id="35"/>
    </w:tbl>
    <w:p w:rsidR="00B32944" w:rsidRPr="00A04696" w:rsidRDefault="00B32944" w:rsidP="00457F75">
      <w:pPr>
        <w:rPr>
          <w:rFonts w:ascii="Arial" w:hAnsi="Arial" w:cs="Arial"/>
          <w:b/>
          <w:bCs/>
          <w:color w:val="70AD47" w:themeColor="accent6"/>
          <w:sz w:val="20"/>
          <w:szCs w:val="20"/>
        </w:rPr>
      </w:pPr>
    </w:p>
    <w:tbl>
      <w:tblPr>
        <w:tblStyle w:val="Grilledutableau"/>
        <w:tblW w:w="15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2825"/>
        <w:gridCol w:w="3223"/>
        <w:gridCol w:w="3224"/>
        <w:gridCol w:w="3224"/>
        <w:gridCol w:w="3224"/>
      </w:tblGrid>
      <w:tr w:rsidR="00340527" w:rsidRPr="00A04696" w:rsidTr="00F64F76">
        <w:trPr>
          <w:trHeight w:val="241"/>
        </w:trPr>
        <w:tc>
          <w:tcPr>
            <w:tcW w:w="2825" w:type="dxa"/>
            <w:shd w:val="clear" w:color="auto" w:fill="auto"/>
            <w:vAlign w:val="center"/>
          </w:tcPr>
          <w:p w:rsidR="00340527" w:rsidRPr="00A04696" w:rsidRDefault="00340527" w:rsidP="00F64F76">
            <w:pPr>
              <w:jc w:val="center"/>
              <w:rPr>
                <w:rFonts w:ascii="Arial" w:hAnsi="Arial" w:cs="Arial"/>
                <w:i/>
                <w:iCs/>
                <w:sz w:val="20"/>
                <w:szCs w:val="20"/>
              </w:rPr>
            </w:pPr>
            <w:r w:rsidRPr="00A04696">
              <w:rPr>
                <w:rFonts w:ascii="Arial" w:hAnsi="Arial" w:cs="Arial"/>
                <w:i/>
                <w:iCs/>
                <w:color w:val="4472C4" w:themeColor="accent1"/>
                <w:sz w:val="20"/>
                <w:szCs w:val="20"/>
              </w:rPr>
              <w:t>AFLP évalué</w:t>
            </w:r>
          </w:p>
        </w:tc>
        <w:tc>
          <w:tcPr>
            <w:tcW w:w="12895" w:type="dxa"/>
            <w:gridSpan w:val="4"/>
            <w:shd w:val="clear" w:color="auto" w:fill="auto"/>
            <w:vAlign w:val="center"/>
          </w:tcPr>
          <w:p w:rsidR="00340527" w:rsidRPr="00A04696" w:rsidRDefault="00340527" w:rsidP="00F64F76">
            <w:pPr>
              <w:pStyle w:val="Citation"/>
              <w:rPr>
                <w:color w:val="4472C4" w:themeColor="accent1"/>
                <w:sz w:val="20"/>
                <w:szCs w:val="20"/>
              </w:rPr>
            </w:pPr>
            <w:r w:rsidRPr="00A04696">
              <w:rPr>
                <w:color w:val="4472C4" w:themeColor="accent1"/>
                <w:sz w:val="20"/>
                <w:szCs w:val="20"/>
              </w:rPr>
              <w:t xml:space="preserve">Repères d’évaluation </w:t>
            </w:r>
          </w:p>
        </w:tc>
      </w:tr>
      <w:tr w:rsidR="00340527" w:rsidRPr="00A04696" w:rsidTr="00F64F76">
        <w:trPr>
          <w:trHeight w:val="241"/>
        </w:trPr>
        <w:tc>
          <w:tcPr>
            <w:tcW w:w="2825" w:type="dxa"/>
            <w:vMerge w:val="restart"/>
            <w:shd w:val="clear" w:color="auto" w:fill="auto"/>
            <w:vAlign w:val="center"/>
          </w:tcPr>
          <w:p w:rsidR="00340527" w:rsidRPr="00A04696" w:rsidRDefault="00340527" w:rsidP="00F64F76">
            <w:pPr>
              <w:rPr>
                <w:rFonts w:ascii="Arial" w:hAnsi="Arial" w:cs="Arial"/>
                <w:sz w:val="20"/>
                <w:szCs w:val="20"/>
              </w:rPr>
            </w:pPr>
            <w:r w:rsidRPr="00EE1E9D">
              <w:rPr>
                <w:rFonts w:ascii="Arial" w:hAnsi="Arial" w:cs="Arial"/>
                <w:b/>
                <w:bCs/>
                <w:sz w:val="20"/>
                <w:szCs w:val="20"/>
              </w:rPr>
              <w:t>AFLP 5</w:t>
            </w:r>
            <w:r w:rsidRPr="00A04696">
              <w:rPr>
                <w:rFonts w:ascii="Arial" w:hAnsi="Arial" w:cs="Arial"/>
                <w:sz w:val="20"/>
                <w:szCs w:val="20"/>
              </w:rPr>
              <w:t> :</w:t>
            </w:r>
            <w:r w:rsidR="000A2FA9" w:rsidRPr="000F20C9">
              <w:rPr>
                <w:rFonts w:ascii="Times New Roman" w:hAnsi="Times New Roman" w:cs="Times New Roman"/>
                <w:b/>
                <w:color w:val="FF0000"/>
                <w:sz w:val="20"/>
                <w:szCs w:val="20"/>
              </w:rPr>
              <w:t xml:space="preserve"> </w:t>
            </w:r>
            <w:r w:rsidR="00067FC5" w:rsidRPr="00AF5B6A">
              <w:rPr>
                <w:rFonts w:ascii="Arial" w:hAnsi="Arial" w:cs="Arial"/>
                <w:bCs/>
                <w:i/>
                <w:iCs/>
                <w:sz w:val="18"/>
                <w:szCs w:val="18"/>
              </w:rPr>
              <w:t>« Se préparer et systématiser sa préparation générale et spécifique pour être en pleine possession de ses moyens lors de la confrontation. »</w:t>
            </w:r>
          </w:p>
          <w:p w:rsidR="00A04696" w:rsidRPr="00A04696" w:rsidRDefault="00A04696" w:rsidP="003F403E">
            <w:pPr>
              <w:jc w:val="center"/>
              <w:rPr>
                <w:rFonts w:ascii="Arial" w:hAnsi="Arial" w:cs="Arial"/>
                <w:sz w:val="20"/>
                <w:szCs w:val="20"/>
              </w:rPr>
            </w:pPr>
            <w:permStart w:id="36" w:edGrp="everyone"/>
            <w:r w:rsidRPr="00A04696">
              <w:rPr>
                <w:rFonts w:ascii="Arial" w:hAnsi="Arial" w:cs="Arial"/>
                <w:color w:val="C00000"/>
                <w:sz w:val="20"/>
                <w:szCs w:val="20"/>
              </w:rPr>
              <w:t>Préciser les éléments évalués</w:t>
            </w:r>
            <w:permEnd w:id="36"/>
          </w:p>
        </w:tc>
        <w:tc>
          <w:tcPr>
            <w:tcW w:w="3223" w:type="dxa"/>
            <w:shd w:val="clear" w:color="auto" w:fill="auto"/>
            <w:vAlign w:val="center"/>
          </w:tcPr>
          <w:p w:rsidR="00340527" w:rsidRPr="00A04696" w:rsidRDefault="00340527" w:rsidP="00F64F76">
            <w:pPr>
              <w:pStyle w:val="Citation"/>
              <w:rPr>
                <w:color w:val="4472C4" w:themeColor="accent1"/>
                <w:sz w:val="20"/>
                <w:szCs w:val="20"/>
              </w:rPr>
            </w:pPr>
            <w:r w:rsidRPr="00A04696">
              <w:rPr>
                <w:color w:val="4472C4" w:themeColor="accent1"/>
                <w:sz w:val="20"/>
                <w:szCs w:val="20"/>
              </w:rPr>
              <w:t>Degré 1</w:t>
            </w:r>
          </w:p>
        </w:tc>
        <w:tc>
          <w:tcPr>
            <w:tcW w:w="3224" w:type="dxa"/>
            <w:shd w:val="clear" w:color="auto" w:fill="auto"/>
            <w:vAlign w:val="center"/>
          </w:tcPr>
          <w:p w:rsidR="00340527" w:rsidRPr="00A04696" w:rsidRDefault="00340527" w:rsidP="00F64F76">
            <w:pPr>
              <w:pStyle w:val="Citation"/>
              <w:rPr>
                <w:color w:val="4472C4" w:themeColor="accent1"/>
                <w:sz w:val="20"/>
                <w:szCs w:val="20"/>
              </w:rPr>
            </w:pPr>
            <w:r w:rsidRPr="00A04696">
              <w:rPr>
                <w:color w:val="4472C4" w:themeColor="accent1"/>
                <w:sz w:val="20"/>
                <w:szCs w:val="20"/>
              </w:rPr>
              <w:t>Degré 2</w:t>
            </w:r>
          </w:p>
        </w:tc>
        <w:tc>
          <w:tcPr>
            <w:tcW w:w="3224" w:type="dxa"/>
            <w:shd w:val="clear" w:color="auto" w:fill="auto"/>
            <w:vAlign w:val="center"/>
          </w:tcPr>
          <w:p w:rsidR="00340527" w:rsidRPr="00A04696" w:rsidRDefault="00340527" w:rsidP="00F64F76">
            <w:pPr>
              <w:pStyle w:val="Citation"/>
              <w:rPr>
                <w:color w:val="4472C4" w:themeColor="accent1"/>
                <w:sz w:val="20"/>
                <w:szCs w:val="20"/>
              </w:rPr>
            </w:pPr>
            <w:r w:rsidRPr="00A04696">
              <w:rPr>
                <w:color w:val="4472C4" w:themeColor="accent1"/>
                <w:sz w:val="20"/>
                <w:szCs w:val="20"/>
              </w:rPr>
              <w:t>Degré 3</w:t>
            </w:r>
          </w:p>
        </w:tc>
        <w:tc>
          <w:tcPr>
            <w:tcW w:w="3224" w:type="dxa"/>
            <w:shd w:val="clear" w:color="auto" w:fill="auto"/>
            <w:vAlign w:val="center"/>
          </w:tcPr>
          <w:p w:rsidR="00340527" w:rsidRPr="00A04696" w:rsidRDefault="00340527" w:rsidP="00F64F76">
            <w:pPr>
              <w:pStyle w:val="Citation"/>
              <w:rPr>
                <w:color w:val="4472C4" w:themeColor="accent1"/>
                <w:sz w:val="20"/>
                <w:szCs w:val="20"/>
              </w:rPr>
            </w:pPr>
            <w:r w:rsidRPr="00A04696">
              <w:rPr>
                <w:color w:val="4472C4" w:themeColor="accent1"/>
                <w:sz w:val="20"/>
                <w:szCs w:val="20"/>
              </w:rPr>
              <w:t>Degré 4</w:t>
            </w:r>
          </w:p>
        </w:tc>
      </w:tr>
      <w:tr w:rsidR="00340527" w:rsidRPr="00A04696" w:rsidTr="00F64F76">
        <w:trPr>
          <w:trHeight w:val="241"/>
        </w:trPr>
        <w:tc>
          <w:tcPr>
            <w:tcW w:w="2825" w:type="dxa"/>
            <w:vMerge/>
            <w:shd w:val="clear" w:color="auto" w:fill="auto"/>
            <w:vAlign w:val="center"/>
          </w:tcPr>
          <w:p w:rsidR="00340527" w:rsidRPr="00A04696" w:rsidRDefault="00340527" w:rsidP="00F64F76">
            <w:pPr>
              <w:rPr>
                <w:rFonts w:ascii="Arial" w:hAnsi="Arial" w:cs="Arial"/>
                <w:sz w:val="20"/>
                <w:szCs w:val="20"/>
              </w:rPr>
            </w:pPr>
            <w:permStart w:id="37" w:edGrp="everyone" w:colFirst="1" w:colLast="1"/>
            <w:permStart w:id="38" w:edGrp="everyone" w:colFirst="2" w:colLast="2"/>
            <w:permStart w:id="39" w:edGrp="everyone" w:colFirst="3" w:colLast="3"/>
            <w:permStart w:id="40" w:edGrp="everyone" w:colFirst="4" w:colLast="4"/>
          </w:p>
        </w:tc>
        <w:tc>
          <w:tcPr>
            <w:tcW w:w="3223" w:type="dxa"/>
            <w:shd w:val="clear" w:color="auto" w:fill="auto"/>
            <w:vAlign w:val="center"/>
          </w:tcPr>
          <w:p w:rsidR="00340527" w:rsidRPr="00A04696" w:rsidRDefault="00340527" w:rsidP="00F64F76">
            <w:pPr>
              <w:pStyle w:val="Citation"/>
              <w:rPr>
                <w:sz w:val="20"/>
                <w:szCs w:val="20"/>
              </w:rPr>
            </w:pPr>
          </w:p>
        </w:tc>
        <w:tc>
          <w:tcPr>
            <w:tcW w:w="3224" w:type="dxa"/>
            <w:shd w:val="clear" w:color="auto" w:fill="auto"/>
            <w:vAlign w:val="center"/>
          </w:tcPr>
          <w:p w:rsidR="00340527" w:rsidRPr="00A04696" w:rsidRDefault="00340527" w:rsidP="00F64F76">
            <w:pPr>
              <w:pStyle w:val="Citation"/>
              <w:rPr>
                <w:sz w:val="20"/>
                <w:szCs w:val="20"/>
              </w:rPr>
            </w:pPr>
          </w:p>
        </w:tc>
        <w:tc>
          <w:tcPr>
            <w:tcW w:w="3224" w:type="dxa"/>
            <w:shd w:val="clear" w:color="auto" w:fill="auto"/>
            <w:vAlign w:val="center"/>
          </w:tcPr>
          <w:p w:rsidR="00340527" w:rsidRPr="00A04696" w:rsidRDefault="00340527" w:rsidP="00F64F76">
            <w:pPr>
              <w:pStyle w:val="Citation"/>
              <w:rPr>
                <w:sz w:val="20"/>
                <w:szCs w:val="20"/>
              </w:rPr>
            </w:pPr>
          </w:p>
        </w:tc>
        <w:tc>
          <w:tcPr>
            <w:tcW w:w="3224" w:type="dxa"/>
            <w:shd w:val="clear" w:color="auto" w:fill="auto"/>
            <w:vAlign w:val="center"/>
          </w:tcPr>
          <w:p w:rsidR="00340527" w:rsidRPr="00A04696" w:rsidRDefault="00340527" w:rsidP="00F64F76">
            <w:pPr>
              <w:pStyle w:val="Citation"/>
              <w:rPr>
                <w:sz w:val="20"/>
                <w:szCs w:val="20"/>
              </w:rPr>
            </w:pPr>
          </w:p>
        </w:tc>
      </w:tr>
      <w:permEnd w:id="37"/>
      <w:permEnd w:id="38"/>
      <w:permEnd w:id="39"/>
      <w:permEnd w:id="40"/>
    </w:tbl>
    <w:p w:rsidR="00340527" w:rsidRPr="00A04696" w:rsidRDefault="00340527" w:rsidP="00457F75">
      <w:pPr>
        <w:rPr>
          <w:rFonts w:ascii="Arial" w:hAnsi="Arial" w:cs="Arial"/>
          <w:b/>
          <w:bCs/>
          <w:color w:val="70AD47" w:themeColor="accent6"/>
          <w:sz w:val="20"/>
          <w:szCs w:val="20"/>
        </w:rPr>
      </w:pPr>
    </w:p>
    <w:tbl>
      <w:tblPr>
        <w:tblStyle w:val="Grilledutableau"/>
        <w:tblW w:w="15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2825"/>
        <w:gridCol w:w="3223"/>
        <w:gridCol w:w="3224"/>
        <w:gridCol w:w="3224"/>
        <w:gridCol w:w="3224"/>
      </w:tblGrid>
      <w:tr w:rsidR="00340527" w:rsidRPr="00A04696" w:rsidTr="00F64F76">
        <w:trPr>
          <w:trHeight w:val="241"/>
        </w:trPr>
        <w:tc>
          <w:tcPr>
            <w:tcW w:w="2825" w:type="dxa"/>
            <w:shd w:val="clear" w:color="auto" w:fill="auto"/>
            <w:vAlign w:val="center"/>
          </w:tcPr>
          <w:p w:rsidR="00340527" w:rsidRPr="00A04696" w:rsidRDefault="00340527" w:rsidP="00F64F76">
            <w:pPr>
              <w:jc w:val="center"/>
              <w:rPr>
                <w:rFonts w:ascii="Arial" w:hAnsi="Arial" w:cs="Arial"/>
                <w:i/>
                <w:iCs/>
                <w:sz w:val="20"/>
                <w:szCs w:val="20"/>
              </w:rPr>
            </w:pPr>
            <w:r w:rsidRPr="00A04696">
              <w:rPr>
                <w:rFonts w:ascii="Arial" w:hAnsi="Arial" w:cs="Arial"/>
                <w:i/>
                <w:iCs/>
                <w:color w:val="4472C4" w:themeColor="accent1"/>
                <w:sz w:val="20"/>
                <w:szCs w:val="20"/>
              </w:rPr>
              <w:t>AFLP évalué</w:t>
            </w:r>
          </w:p>
        </w:tc>
        <w:tc>
          <w:tcPr>
            <w:tcW w:w="12895" w:type="dxa"/>
            <w:gridSpan w:val="4"/>
            <w:shd w:val="clear" w:color="auto" w:fill="auto"/>
            <w:vAlign w:val="center"/>
          </w:tcPr>
          <w:p w:rsidR="00340527" w:rsidRPr="00A04696" w:rsidRDefault="00340527" w:rsidP="00F64F76">
            <w:pPr>
              <w:pStyle w:val="Citation"/>
              <w:rPr>
                <w:color w:val="4472C4" w:themeColor="accent1"/>
                <w:sz w:val="20"/>
                <w:szCs w:val="20"/>
              </w:rPr>
            </w:pPr>
            <w:r w:rsidRPr="00A04696">
              <w:rPr>
                <w:color w:val="4472C4" w:themeColor="accent1"/>
                <w:sz w:val="20"/>
                <w:szCs w:val="20"/>
              </w:rPr>
              <w:t xml:space="preserve">Repères d’évaluation </w:t>
            </w:r>
          </w:p>
        </w:tc>
      </w:tr>
      <w:tr w:rsidR="00340527" w:rsidRPr="00A04696" w:rsidTr="00F64F76">
        <w:trPr>
          <w:trHeight w:val="241"/>
        </w:trPr>
        <w:tc>
          <w:tcPr>
            <w:tcW w:w="2825" w:type="dxa"/>
            <w:vMerge w:val="restart"/>
            <w:shd w:val="clear" w:color="auto" w:fill="auto"/>
            <w:vAlign w:val="center"/>
          </w:tcPr>
          <w:p w:rsidR="00340527" w:rsidRPr="00E243F9" w:rsidRDefault="00340527" w:rsidP="00EE1E9D">
            <w:pPr>
              <w:rPr>
                <w:rFonts w:ascii="Arial" w:hAnsi="Arial" w:cs="Arial"/>
                <w:bCs/>
                <w:sz w:val="20"/>
                <w:szCs w:val="20"/>
              </w:rPr>
            </w:pPr>
            <w:r w:rsidRPr="00A04696">
              <w:rPr>
                <w:rFonts w:ascii="Arial" w:hAnsi="Arial" w:cs="Arial"/>
                <w:b/>
                <w:bCs/>
                <w:sz w:val="20"/>
                <w:szCs w:val="20"/>
              </w:rPr>
              <w:t>AFLP 6 :</w:t>
            </w:r>
            <w:r w:rsidRPr="00A04696">
              <w:rPr>
                <w:rFonts w:ascii="Arial" w:hAnsi="Arial" w:cs="Arial"/>
                <w:sz w:val="20"/>
                <w:szCs w:val="20"/>
              </w:rPr>
              <w:t xml:space="preserve"> </w:t>
            </w:r>
            <w:r w:rsidR="00081407" w:rsidRPr="00AF5B6A">
              <w:rPr>
                <w:rFonts w:ascii="Arial" w:hAnsi="Arial" w:cs="Arial"/>
                <w:bCs/>
                <w:i/>
                <w:iCs/>
                <w:sz w:val="18"/>
                <w:szCs w:val="18"/>
              </w:rPr>
              <w:t>« Connaître les pratiques sportives dans la société contemporaine pour situer et comprendre le sens des pratiques scolaires. »</w:t>
            </w:r>
          </w:p>
          <w:p w:rsidR="00A04696" w:rsidRPr="00A04696" w:rsidRDefault="00A04696" w:rsidP="003F403E">
            <w:pPr>
              <w:jc w:val="center"/>
              <w:rPr>
                <w:rFonts w:ascii="Arial" w:hAnsi="Arial" w:cs="Arial"/>
                <w:sz w:val="20"/>
                <w:szCs w:val="20"/>
              </w:rPr>
            </w:pPr>
            <w:permStart w:id="41" w:edGrp="everyone"/>
            <w:r w:rsidRPr="00E243F9">
              <w:rPr>
                <w:rFonts w:ascii="Arial" w:hAnsi="Arial" w:cs="Arial"/>
                <w:bCs/>
                <w:color w:val="C00000"/>
                <w:sz w:val="20"/>
                <w:szCs w:val="20"/>
              </w:rPr>
              <w:t>Préciser les éléments</w:t>
            </w:r>
            <w:r w:rsidRPr="00E243F9">
              <w:rPr>
                <w:rFonts w:ascii="Arial" w:hAnsi="Arial" w:cs="Arial"/>
                <w:color w:val="C00000"/>
                <w:sz w:val="20"/>
                <w:szCs w:val="20"/>
              </w:rPr>
              <w:t xml:space="preserve"> évalués</w:t>
            </w:r>
            <w:permEnd w:id="41"/>
          </w:p>
        </w:tc>
        <w:tc>
          <w:tcPr>
            <w:tcW w:w="3223" w:type="dxa"/>
            <w:shd w:val="clear" w:color="auto" w:fill="auto"/>
            <w:vAlign w:val="center"/>
          </w:tcPr>
          <w:p w:rsidR="00340527" w:rsidRPr="00A04696" w:rsidRDefault="00340527" w:rsidP="00F64F76">
            <w:pPr>
              <w:pStyle w:val="Citation"/>
              <w:rPr>
                <w:color w:val="4472C4" w:themeColor="accent1"/>
                <w:sz w:val="20"/>
                <w:szCs w:val="20"/>
              </w:rPr>
            </w:pPr>
            <w:r w:rsidRPr="00A04696">
              <w:rPr>
                <w:color w:val="4472C4" w:themeColor="accent1"/>
                <w:sz w:val="20"/>
                <w:szCs w:val="20"/>
              </w:rPr>
              <w:t>Degré 1</w:t>
            </w:r>
          </w:p>
        </w:tc>
        <w:tc>
          <w:tcPr>
            <w:tcW w:w="3224" w:type="dxa"/>
            <w:shd w:val="clear" w:color="auto" w:fill="auto"/>
            <w:vAlign w:val="center"/>
          </w:tcPr>
          <w:p w:rsidR="00340527" w:rsidRPr="00A04696" w:rsidRDefault="00340527" w:rsidP="00F64F76">
            <w:pPr>
              <w:pStyle w:val="Citation"/>
              <w:rPr>
                <w:color w:val="4472C4" w:themeColor="accent1"/>
                <w:sz w:val="20"/>
                <w:szCs w:val="20"/>
              </w:rPr>
            </w:pPr>
            <w:r w:rsidRPr="00A04696">
              <w:rPr>
                <w:color w:val="4472C4" w:themeColor="accent1"/>
                <w:sz w:val="20"/>
                <w:szCs w:val="20"/>
              </w:rPr>
              <w:t>Degré 2</w:t>
            </w:r>
          </w:p>
        </w:tc>
        <w:tc>
          <w:tcPr>
            <w:tcW w:w="3224" w:type="dxa"/>
            <w:shd w:val="clear" w:color="auto" w:fill="auto"/>
            <w:vAlign w:val="center"/>
          </w:tcPr>
          <w:p w:rsidR="00340527" w:rsidRPr="00A04696" w:rsidRDefault="00340527" w:rsidP="00F64F76">
            <w:pPr>
              <w:pStyle w:val="Citation"/>
              <w:rPr>
                <w:color w:val="4472C4" w:themeColor="accent1"/>
                <w:sz w:val="20"/>
                <w:szCs w:val="20"/>
              </w:rPr>
            </w:pPr>
            <w:r w:rsidRPr="00A04696">
              <w:rPr>
                <w:color w:val="4472C4" w:themeColor="accent1"/>
                <w:sz w:val="20"/>
                <w:szCs w:val="20"/>
              </w:rPr>
              <w:t>Degré 3</w:t>
            </w:r>
          </w:p>
        </w:tc>
        <w:tc>
          <w:tcPr>
            <w:tcW w:w="3224" w:type="dxa"/>
            <w:shd w:val="clear" w:color="auto" w:fill="auto"/>
            <w:vAlign w:val="center"/>
          </w:tcPr>
          <w:p w:rsidR="00340527" w:rsidRPr="00A04696" w:rsidRDefault="00340527" w:rsidP="00F64F76">
            <w:pPr>
              <w:pStyle w:val="Citation"/>
              <w:rPr>
                <w:color w:val="4472C4" w:themeColor="accent1"/>
                <w:sz w:val="20"/>
                <w:szCs w:val="20"/>
              </w:rPr>
            </w:pPr>
            <w:r w:rsidRPr="00A04696">
              <w:rPr>
                <w:color w:val="4472C4" w:themeColor="accent1"/>
                <w:sz w:val="20"/>
                <w:szCs w:val="20"/>
              </w:rPr>
              <w:t>Degré 4</w:t>
            </w:r>
          </w:p>
        </w:tc>
      </w:tr>
      <w:tr w:rsidR="00340527" w:rsidRPr="003905F6" w:rsidTr="00F64F76">
        <w:trPr>
          <w:trHeight w:val="241"/>
        </w:trPr>
        <w:tc>
          <w:tcPr>
            <w:tcW w:w="2825" w:type="dxa"/>
            <w:vMerge/>
            <w:shd w:val="clear" w:color="auto" w:fill="auto"/>
            <w:vAlign w:val="center"/>
          </w:tcPr>
          <w:p w:rsidR="00340527" w:rsidRDefault="00340527" w:rsidP="00F64F76">
            <w:pPr>
              <w:rPr>
                <w:rFonts w:ascii="Arial" w:hAnsi="Arial" w:cs="Arial"/>
                <w:sz w:val="20"/>
                <w:szCs w:val="20"/>
              </w:rPr>
            </w:pPr>
            <w:permStart w:id="42" w:edGrp="everyone" w:colFirst="1" w:colLast="1"/>
            <w:permStart w:id="43" w:edGrp="everyone" w:colFirst="2" w:colLast="2"/>
            <w:permStart w:id="44" w:edGrp="everyone" w:colFirst="3" w:colLast="3"/>
            <w:permStart w:id="45" w:edGrp="everyone" w:colFirst="4" w:colLast="4"/>
          </w:p>
        </w:tc>
        <w:tc>
          <w:tcPr>
            <w:tcW w:w="3223" w:type="dxa"/>
            <w:shd w:val="clear" w:color="auto" w:fill="auto"/>
            <w:vAlign w:val="center"/>
          </w:tcPr>
          <w:p w:rsidR="00340527" w:rsidRDefault="00340527" w:rsidP="00F64F76">
            <w:pPr>
              <w:pStyle w:val="Citation"/>
              <w:rPr>
                <w:sz w:val="18"/>
                <w:szCs w:val="18"/>
              </w:rPr>
            </w:pPr>
          </w:p>
        </w:tc>
        <w:tc>
          <w:tcPr>
            <w:tcW w:w="3224" w:type="dxa"/>
            <w:shd w:val="clear" w:color="auto" w:fill="auto"/>
            <w:vAlign w:val="center"/>
          </w:tcPr>
          <w:p w:rsidR="00340527" w:rsidRDefault="00340527" w:rsidP="00F64F76">
            <w:pPr>
              <w:pStyle w:val="Citation"/>
              <w:rPr>
                <w:sz w:val="18"/>
                <w:szCs w:val="18"/>
              </w:rPr>
            </w:pPr>
          </w:p>
        </w:tc>
        <w:tc>
          <w:tcPr>
            <w:tcW w:w="3224" w:type="dxa"/>
            <w:shd w:val="clear" w:color="auto" w:fill="auto"/>
            <w:vAlign w:val="center"/>
          </w:tcPr>
          <w:p w:rsidR="00340527" w:rsidRDefault="00340527" w:rsidP="00F64F76">
            <w:pPr>
              <w:pStyle w:val="Citation"/>
              <w:rPr>
                <w:sz w:val="18"/>
                <w:szCs w:val="18"/>
              </w:rPr>
            </w:pPr>
          </w:p>
        </w:tc>
        <w:tc>
          <w:tcPr>
            <w:tcW w:w="3224" w:type="dxa"/>
            <w:shd w:val="clear" w:color="auto" w:fill="auto"/>
            <w:vAlign w:val="center"/>
          </w:tcPr>
          <w:p w:rsidR="00340527" w:rsidRDefault="00340527" w:rsidP="00F64F76">
            <w:pPr>
              <w:pStyle w:val="Citation"/>
              <w:rPr>
                <w:sz w:val="18"/>
                <w:szCs w:val="18"/>
              </w:rPr>
            </w:pPr>
          </w:p>
        </w:tc>
      </w:tr>
    </w:tbl>
    <w:permEnd w:id="42"/>
    <w:permEnd w:id="43"/>
    <w:permEnd w:id="44"/>
    <w:permEnd w:id="45"/>
    <w:p w:rsidR="00307270" w:rsidRPr="00E51D65" w:rsidRDefault="00307270" w:rsidP="00307270">
      <w:pPr>
        <w:widowControl w:val="0"/>
        <w:autoSpaceDE w:val="0"/>
        <w:autoSpaceDN w:val="0"/>
        <w:adjustRightInd w:val="0"/>
        <w:ind w:right="-20"/>
        <w:jc w:val="both"/>
        <w:rPr>
          <w:rFonts w:ascii="Arial" w:hAnsi="Arial" w:cs="Arial"/>
          <w:color w:val="000000"/>
          <w:spacing w:val="-1"/>
          <w:position w:val="1"/>
          <w:sz w:val="20"/>
          <w:szCs w:val="20"/>
        </w:rPr>
      </w:pPr>
      <w:r w:rsidRPr="00E51D65">
        <w:rPr>
          <w:rFonts w:ascii="Arial" w:hAnsi="Arial" w:cs="Arial"/>
          <w:color w:val="000000"/>
          <w:sz w:val="20"/>
          <w:szCs w:val="20"/>
        </w:rPr>
        <w:t>En</w:t>
      </w:r>
      <w:r w:rsidRPr="00E51D65">
        <w:rPr>
          <w:rFonts w:ascii="Arial" w:hAnsi="Arial" w:cs="Arial"/>
          <w:color w:val="000000"/>
          <w:spacing w:val="2"/>
          <w:sz w:val="20"/>
          <w:szCs w:val="20"/>
        </w:rPr>
        <w:t xml:space="preserve"> </w:t>
      </w:r>
      <w:r w:rsidRPr="00E51D65">
        <w:rPr>
          <w:rFonts w:ascii="Arial" w:hAnsi="Arial" w:cs="Arial"/>
          <w:color w:val="000000"/>
          <w:spacing w:val="-1"/>
          <w:sz w:val="20"/>
          <w:szCs w:val="20"/>
        </w:rPr>
        <w:t>f</w:t>
      </w:r>
      <w:r w:rsidRPr="00E51D65">
        <w:rPr>
          <w:rFonts w:ascii="Arial" w:hAnsi="Arial" w:cs="Arial"/>
          <w:color w:val="000000"/>
          <w:sz w:val="20"/>
          <w:szCs w:val="20"/>
        </w:rPr>
        <w:t xml:space="preserve">in </w:t>
      </w:r>
      <w:r w:rsidRPr="00E51D65">
        <w:rPr>
          <w:rFonts w:ascii="Arial" w:hAnsi="Arial" w:cs="Arial"/>
          <w:color w:val="000000"/>
          <w:spacing w:val="1"/>
          <w:sz w:val="20"/>
          <w:szCs w:val="20"/>
        </w:rPr>
        <w:t>d</w:t>
      </w:r>
      <w:r w:rsidRPr="00E51D65">
        <w:rPr>
          <w:rFonts w:ascii="Arial" w:hAnsi="Arial" w:cs="Arial"/>
          <w:color w:val="000000"/>
          <w:sz w:val="20"/>
          <w:szCs w:val="20"/>
        </w:rPr>
        <w:t>e</w:t>
      </w:r>
      <w:r w:rsidRPr="00E51D65">
        <w:rPr>
          <w:rFonts w:ascii="Arial" w:hAnsi="Arial" w:cs="Arial"/>
          <w:color w:val="000000"/>
          <w:spacing w:val="-3"/>
          <w:sz w:val="20"/>
          <w:szCs w:val="20"/>
        </w:rPr>
        <w:t xml:space="preserve"> </w:t>
      </w:r>
      <w:r w:rsidRPr="00E51D65">
        <w:rPr>
          <w:rFonts w:ascii="Arial" w:hAnsi="Arial" w:cs="Arial"/>
          <w:color w:val="000000"/>
          <w:spacing w:val="1"/>
          <w:sz w:val="20"/>
          <w:szCs w:val="20"/>
        </w:rPr>
        <w:t>fo</w:t>
      </w:r>
      <w:r w:rsidRPr="00E51D65">
        <w:rPr>
          <w:rFonts w:ascii="Arial" w:hAnsi="Arial" w:cs="Arial"/>
          <w:color w:val="000000"/>
          <w:sz w:val="20"/>
          <w:szCs w:val="20"/>
        </w:rPr>
        <w:t>r</w:t>
      </w:r>
      <w:r w:rsidRPr="00E51D65">
        <w:rPr>
          <w:rFonts w:ascii="Arial" w:hAnsi="Arial" w:cs="Arial"/>
          <w:color w:val="000000"/>
          <w:spacing w:val="-2"/>
          <w:sz w:val="20"/>
          <w:szCs w:val="20"/>
        </w:rPr>
        <w:t>m</w:t>
      </w:r>
      <w:r w:rsidRPr="00E51D65">
        <w:rPr>
          <w:rFonts w:ascii="Arial" w:hAnsi="Arial" w:cs="Arial"/>
          <w:color w:val="000000"/>
          <w:sz w:val="20"/>
          <w:szCs w:val="20"/>
        </w:rPr>
        <w:t>a</w:t>
      </w:r>
      <w:r w:rsidRPr="00E51D65">
        <w:rPr>
          <w:rFonts w:ascii="Arial" w:hAnsi="Arial" w:cs="Arial"/>
          <w:color w:val="000000"/>
          <w:spacing w:val="1"/>
          <w:sz w:val="20"/>
          <w:szCs w:val="20"/>
        </w:rPr>
        <w:t>t</w:t>
      </w:r>
      <w:r w:rsidRPr="00E51D65">
        <w:rPr>
          <w:rFonts w:ascii="Arial" w:hAnsi="Arial" w:cs="Arial"/>
          <w:color w:val="000000"/>
          <w:sz w:val="20"/>
          <w:szCs w:val="20"/>
        </w:rPr>
        <w:t>i</w:t>
      </w:r>
      <w:r w:rsidRPr="00E51D65">
        <w:rPr>
          <w:rFonts w:ascii="Arial" w:hAnsi="Arial" w:cs="Arial"/>
          <w:color w:val="000000"/>
          <w:spacing w:val="-2"/>
          <w:sz w:val="20"/>
          <w:szCs w:val="20"/>
        </w:rPr>
        <w:t>o</w:t>
      </w:r>
      <w:r w:rsidRPr="00E51D65">
        <w:rPr>
          <w:rFonts w:ascii="Arial" w:hAnsi="Arial" w:cs="Arial"/>
          <w:color w:val="000000"/>
          <w:spacing w:val="1"/>
          <w:sz w:val="20"/>
          <w:szCs w:val="20"/>
        </w:rPr>
        <w:t>n</w:t>
      </w:r>
      <w:r w:rsidRPr="00E51D65">
        <w:rPr>
          <w:rFonts w:ascii="Arial" w:hAnsi="Arial" w:cs="Arial"/>
          <w:color w:val="000000"/>
          <w:sz w:val="20"/>
          <w:szCs w:val="20"/>
        </w:rPr>
        <w:t>,</w:t>
      </w:r>
      <w:r w:rsidRPr="00E51D65">
        <w:rPr>
          <w:rFonts w:ascii="Arial" w:hAnsi="Arial" w:cs="Arial"/>
          <w:color w:val="000000"/>
          <w:spacing w:val="-4"/>
          <w:sz w:val="20"/>
          <w:szCs w:val="20"/>
        </w:rPr>
        <w:t xml:space="preserve"> </w:t>
      </w:r>
      <w:r w:rsidRPr="00E51D65">
        <w:rPr>
          <w:rFonts w:ascii="Arial" w:hAnsi="Arial" w:cs="Arial"/>
          <w:color w:val="000000"/>
          <w:spacing w:val="-2"/>
          <w:sz w:val="20"/>
          <w:szCs w:val="20"/>
        </w:rPr>
        <w:t>l</w:t>
      </w:r>
      <w:r w:rsidRPr="00E51D65">
        <w:rPr>
          <w:rFonts w:ascii="Arial" w:hAnsi="Arial" w:cs="Arial"/>
          <w:color w:val="000000"/>
          <w:sz w:val="20"/>
          <w:szCs w:val="20"/>
        </w:rPr>
        <w:t>e</w:t>
      </w:r>
      <w:r w:rsidRPr="00E51D65">
        <w:rPr>
          <w:rFonts w:ascii="Arial" w:hAnsi="Arial" w:cs="Arial"/>
          <w:color w:val="000000"/>
          <w:spacing w:val="1"/>
          <w:sz w:val="20"/>
          <w:szCs w:val="20"/>
        </w:rPr>
        <w:t xml:space="preserve"> </w:t>
      </w:r>
      <w:r w:rsidRPr="00E51D65">
        <w:rPr>
          <w:rFonts w:ascii="Arial" w:hAnsi="Arial" w:cs="Arial"/>
          <w:color w:val="000000"/>
          <w:spacing w:val="-1"/>
          <w:sz w:val="20"/>
          <w:szCs w:val="20"/>
        </w:rPr>
        <w:t>c</w:t>
      </w:r>
      <w:r w:rsidRPr="00E51D65">
        <w:rPr>
          <w:rFonts w:ascii="Arial" w:hAnsi="Arial" w:cs="Arial"/>
          <w:color w:val="000000"/>
          <w:spacing w:val="-2"/>
          <w:sz w:val="20"/>
          <w:szCs w:val="20"/>
        </w:rPr>
        <w:t>a</w:t>
      </w:r>
      <w:r w:rsidRPr="00E51D65">
        <w:rPr>
          <w:rFonts w:ascii="Arial" w:hAnsi="Arial" w:cs="Arial"/>
          <w:color w:val="000000"/>
          <w:spacing w:val="1"/>
          <w:sz w:val="20"/>
          <w:szCs w:val="20"/>
        </w:rPr>
        <w:t>nd</w:t>
      </w:r>
      <w:r w:rsidRPr="00E51D65">
        <w:rPr>
          <w:rFonts w:ascii="Arial" w:hAnsi="Arial" w:cs="Arial"/>
          <w:color w:val="000000"/>
          <w:sz w:val="20"/>
          <w:szCs w:val="20"/>
        </w:rPr>
        <w:t>i</w:t>
      </w:r>
      <w:r w:rsidRPr="00E51D65">
        <w:rPr>
          <w:rFonts w:ascii="Arial" w:hAnsi="Arial" w:cs="Arial"/>
          <w:color w:val="000000"/>
          <w:spacing w:val="-1"/>
          <w:sz w:val="20"/>
          <w:szCs w:val="20"/>
        </w:rPr>
        <w:t>d</w:t>
      </w:r>
      <w:r w:rsidRPr="00E51D65">
        <w:rPr>
          <w:rFonts w:ascii="Arial" w:hAnsi="Arial" w:cs="Arial"/>
          <w:color w:val="000000"/>
          <w:sz w:val="20"/>
          <w:szCs w:val="20"/>
        </w:rPr>
        <w:t xml:space="preserve">at </w:t>
      </w:r>
      <w:r w:rsidRPr="00E51D65">
        <w:rPr>
          <w:rFonts w:ascii="Arial" w:hAnsi="Arial" w:cs="Arial"/>
          <w:color w:val="000000"/>
          <w:spacing w:val="-3"/>
          <w:sz w:val="20"/>
          <w:szCs w:val="20"/>
        </w:rPr>
        <w:t>c</w:t>
      </w:r>
      <w:r w:rsidRPr="00E51D65">
        <w:rPr>
          <w:rFonts w:ascii="Arial" w:hAnsi="Arial" w:cs="Arial"/>
          <w:color w:val="000000"/>
          <w:spacing w:val="1"/>
          <w:sz w:val="20"/>
          <w:szCs w:val="20"/>
        </w:rPr>
        <w:t>ho</w:t>
      </w:r>
      <w:r w:rsidRPr="00E51D65">
        <w:rPr>
          <w:rFonts w:ascii="Arial" w:hAnsi="Arial" w:cs="Arial"/>
          <w:color w:val="000000"/>
          <w:sz w:val="20"/>
          <w:szCs w:val="20"/>
        </w:rPr>
        <w:t>isit</w:t>
      </w:r>
      <w:r w:rsidRPr="00E51D65">
        <w:rPr>
          <w:rFonts w:ascii="Arial" w:hAnsi="Arial" w:cs="Arial"/>
          <w:color w:val="000000"/>
          <w:spacing w:val="-2"/>
          <w:sz w:val="20"/>
          <w:szCs w:val="20"/>
        </w:rPr>
        <w:t xml:space="preserve"> </w:t>
      </w:r>
      <w:r w:rsidRPr="00E51D65">
        <w:rPr>
          <w:rFonts w:ascii="Arial" w:hAnsi="Arial" w:cs="Arial"/>
          <w:color w:val="000000"/>
          <w:spacing w:val="1"/>
          <w:position w:val="1"/>
          <w:sz w:val="20"/>
          <w:szCs w:val="20"/>
        </w:rPr>
        <w:t>de répartir les 8 points entre les deux AFLP retenus par l’enseignant. Un minimun de 2 points pour un AFLP</w:t>
      </w:r>
      <w:r w:rsidRPr="00E51D65">
        <w:rPr>
          <w:rFonts w:ascii="Arial" w:hAnsi="Arial" w:cs="Arial"/>
          <w:color w:val="000000"/>
          <w:spacing w:val="-1"/>
          <w:position w:val="1"/>
          <w:sz w:val="20"/>
          <w:szCs w:val="20"/>
        </w:rPr>
        <w:t>.</w:t>
      </w:r>
    </w:p>
    <w:p w:rsidR="00340527" w:rsidRPr="007A4CC1" w:rsidRDefault="00307270" w:rsidP="00307270">
      <w:pPr>
        <w:rPr>
          <w:b/>
          <w:bCs/>
          <w:color w:val="70AD47" w:themeColor="accent6"/>
          <w:sz w:val="20"/>
          <w:szCs w:val="20"/>
        </w:rPr>
      </w:pPr>
      <w:r w:rsidRPr="00E51D65">
        <w:rPr>
          <w:rFonts w:ascii="Arial" w:hAnsi="Arial" w:cs="Arial"/>
          <w:color w:val="000000"/>
          <w:spacing w:val="-1"/>
          <w:position w:val="1"/>
          <w:sz w:val="20"/>
          <w:szCs w:val="20"/>
        </w:rPr>
        <w:t>Trois choix possibles 4/4, 6/2, 2/6. La répartition choisie doit être annoncée par l’é</w:t>
      </w:r>
      <w:r w:rsidR="00E0024F">
        <w:rPr>
          <w:rFonts w:ascii="Arial" w:hAnsi="Arial" w:cs="Arial"/>
          <w:color w:val="000000"/>
          <w:spacing w:val="-1"/>
          <w:position w:val="1"/>
          <w:sz w:val="20"/>
          <w:szCs w:val="20"/>
        </w:rPr>
        <w:t>lève au cours des premières séan</w:t>
      </w:r>
      <w:r w:rsidRPr="00E51D65">
        <w:rPr>
          <w:rFonts w:ascii="Arial" w:hAnsi="Arial" w:cs="Arial"/>
          <w:color w:val="000000"/>
          <w:spacing w:val="-1"/>
          <w:position w:val="1"/>
          <w:sz w:val="20"/>
          <w:szCs w:val="20"/>
        </w:rPr>
        <w:t>ces de la séquence, avant la situation d’évaluation.</w:t>
      </w:r>
      <w:bookmarkStart w:id="0" w:name="_GoBack"/>
      <w:bookmarkEnd w:id="0"/>
    </w:p>
    <w:sectPr w:rsidR="00340527" w:rsidRPr="007A4CC1" w:rsidSect="00745264">
      <w:footerReference w:type="even" r:id="rId8"/>
      <w:footerReference w:type="default" r:id="rId9"/>
      <w:footerReference w:type="first" r:id="rId10"/>
      <w:type w:val="continuous"/>
      <w:pgSz w:w="16840" w:h="11900" w:orient="landscape"/>
      <w:pgMar w:top="567" w:right="567" w:bottom="567" w:left="567" w:header="454" w:footer="454"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18C3" w:rsidRDefault="007118C3" w:rsidP="00F347A7">
      <w:r>
        <w:separator/>
      </w:r>
    </w:p>
  </w:endnote>
  <w:endnote w:type="continuationSeparator" w:id="0">
    <w:p w:rsidR="007118C3" w:rsidRDefault="007118C3" w:rsidP="00F347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2E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Numrodepage"/>
      </w:rPr>
      <w:id w:val="989981381"/>
      <w:docPartObj>
        <w:docPartGallery w:val="Page Numbers (Bottom of Page)"/>
        <w:docPartUnique/>
      </w:docPartObj>
    </w:sdtPr>
    <w:sdtContent>
      <w:p w:rsidR="00D00750" w:rsidRDefault="00693E21" w:rsidP="00F64F76">
        <w:pPr>
          <w:pStyle w:val="Pieddepage"/>
          <w:framePr w:wrap="none" w:vAnchor="text" w:hAnchor="margin" w:xAlign="right" w:y="1"/>
          <w:rPr>
            <w:rStyle w:val="Numrodepage"/>
          </w:rPr>
        </w:pPr>
        <w:r>
          <w:rPr>
            <w:rStyle w:val="Numrodepage"/>
          </w:rPr>
          <w:fldChar w:fldCharType="begin"/>
        </w:r>
        <w:r w:rsidR="00D00750">
          <w:rPr>
            <w:rStyle w:val="Numrodepage"/>
          </w:rPr>
          <w:instrText xml:space="preserve"> PAGE </w:instrText>
        </w:r>
        <w:r>
          <w:rPr>
            <w:rStyle w:val="Numrodepage"/>
          </w:rPr>
          <w:fldChar w:fldCharType="separate"/>
        </w:r>
        <w:r w:rsidR="00A04696">
          <w:rPr>
            <w:rStyle w:val="Numrodepage"/>
            <w:noProof/>
          </w:rPr>
          <w:t>2</w:t>
        </w:r>
        <w:r>
          <w:rPr>
            <w:rStyle w:val="Numrodepage"/>
          </w:rPr>
          <w:fldChar w:fldCharType="end"/>
        </w:r>
      </w:p>
    </w:sdtContent>
  </w:sdt>
  <w:p w:rsidR="00D00750" w:rsidRDefault="00D00750" w:rsidP="00D00750">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Numrodepage"/>
      </w:rPr>
      <w:id w:val="-264391819"/>
      <w:docPartObj>
        <w:docPartGallery w:val="Page Numbers (Bottom of Page)"/>
        <w:docPartUnique/>
      </w:docPartObj>
    </w:sdtPr>
    <w:sdtContent>
      <w:p w:rsidR="00D00750" w:rsidRDefault="00693E21" w:rsidP="00F64F76">
        <w:pPr>
          <w:pStyle w:val="Pieddepage"/>
          <w:framePr w:wrap="none" w:vAnchor="text" w:hAnchor="margin" w:xAlign="right" w:y="1"/>
          <w:rPr>
            <w:rStyle w:val="Numrodepage"/>
          </w:rPr>
        </w:pPr>
        <w:r>
          <w:rPr>
            <w:rStyle w:val="Numrodepage"/>
          </w:rPr>
          <w:fldChar w:fldCharType="begin"/>
        </w:r>
        <w:r w:rsidR="00D00750">
          <w:rPr>
            <w:rStyle w:val="Numrodepage"/>
          </w:rPr>
          <w:instrText xml:space="preserve"> PAGE </w:instrText>
        </w:r>
        <w:r>
          <w:rPr>
            <w:rStyle w:val="Numrodepage"/>
          </w:rPr>
          <w:fldChar w:fldCharType="separate"/>
        </w:r>
        <w:r w:rsidR="00345A74">
          <w:rPr>
            <w:rStyle w:val="Numrodepage"/>
            <w:noProof/>
          </w:rPr>
          <w:t>2</w:t>
        </w:r>
        <w:r>
          <w:rPr>
            <w:rStyle w:val="Numrodepage"/>
          </w:rPr>
          <w:fldChar w:fldCharType="end"/>
        </w:r>
      </w:p>
    </w:sdtContent>
  </w:sdt>
  <w:p w:rsidR="00F347A7" w:rsidRPr="00D00750" w:rsidRDefault="00693E21" w:rsidP="00FC3824">
    <w:pPr>
      <w:pStyle w:val="Pieddepage"/>
      <w:ind w:left="708" w:right="360"/>
      <w:jc w:val="center"/>
      <w:rPr>
        <w:rFonts w:ascii="Times New Roman" w:hAnsi="Times New Roman" w:cs="Times New Roman"/>
        <w:sz w:val="16"/>
        <w:szCs w:val="16"/>
      </w:rPr>
    </w:pPr>
    <w:r w:rsidRPr="00693E21">
      <w:rPr>
        <w:i/>
        <w:iCs/>
        <w:noProof/>
        <w:sz w:val="16"/>
        <w:szCs w:val="16"/>
        <w:lang w:eastAsia="fr-FR"/>
      </w:rPr>
      <w:pict>
        <v:line id="Connecteur droit 7" o:spid="_x0000_s6146" style="position:absolute;left:0;text-align:left;flip:y;z-index:251661312;visibility:visible;mso-width-relative:margin;mso-height-relative:margin" from="16.1pt,-1.75pt" to="799.3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" strokecolor="#706f6f" strokeweight="0">
          <v:stroke joinstyle="miter"/>
        </v:line>
      </w:pict>
    </w:r>
    <w:r w:rsidR="00A0679B">
      <w:rPr>
        <w:rFonts w:ascii="Times New Roman" w:hAnsi="Times New Roman" w:cs="Times New Roman"/>
        <w:sz w:val="16"/>
        <w:szCs w:val="16"/>
      </w:rPr>
      <w:t>Référentiel d’évaluation</w:t>
    </w:r>
    <w:r w:rsidR="005B368F">
      <w:rPr>
        <w:rFonts w:ascii="Times New Roman" w:hAnsi="Times New Roman" w:cs="Times New Roman"/>
        <w:sz w:val="16"/>
        <w:szCs w:val="16"/>
      </w:rPr>
      <w:t xml:space="preserve"> Etablissement -</w:t>
    </w:r>
    <w:r w:rsidR="00E433FC">
      <w:rPr>
        <w:rFonts w:ascii="Times New Roman" w:hAnsi="Times New Roman" w:cs="Times New Roman"/>
        <w:sz w:val="16"/>
        <w:szCs w:val="16"/>
      </w:rPr>
      <w:t>Certficat d’aptitude professionnelle (CAP)</w:t>
    </w:r>
    <w:r w:rsidR="005B368F">
      <w:rPr>
        <w:rFonts w:ascii="Times New Roman" w:hAnsi="Times New Roman" w:cs="Times New Roman"/>
        <w:sz w:val="16"/>
        <w:szCs w:val="16"/>
      </w:rPr>
      <w:t xml:space="preserve">– Académie de Nice </w:t>
    </w:r>
    <w:r w:rsidR="00FC3824">
      <w:rPr>
        <w:rFonts w:ascii="Times New Roman" w:hAnsi="Times New Roman" w:cs="Times New Roman"/>
        <w:sz w:val="16"/>
        <w:szCs w:val="16"/>
      </w:rPr>
      <w:t>- Session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Numrodepage"/>
        <w:rFonts w:ascii="Times New Roman" w:hAnsi="Times New Roman" w:cs="Times New Roman"/>
        <w:sz w:val="20"/>
        <w:szCs w:val="20"/>
      </w:rPr>
      <w:id w:val="-1372461326"/>
      <w:docPartObj>
        <w:docPartGallery w:val="Page Numbers (Bottom of Page)"/>
        <w:docPartUnique/>
      </w:docPartObj>
    </w:sdtPr>
    <w:sdtContent>
      <w:p w:rsidR="00D00750" w:rsidRPr="00D00750" w:rsidRDefault="00693E21" w:rsidP="00F64F76">
        <w:pPr>
          <w:pStyle w:val="Pieddepage"/>
          <w:framePr w:wrap="none" w:vAnchor="text" w:hAnchor="margin" w:xAlign="right" w:y="1"/>
          <w:rPr>
            <w:rStyle w:val="Numrodepage"/>
            <w:rFonts w:ascii="Times New Roman" w:hAnsi="Times New Roman" w:cs="Times New Roman"/>
            <w:sz w:val="20"/>
            <w:szCs w:val="20"/>
          </w:rPr>
        </w:pPr>
        <w:r w:rsidRPr="00D00750">
          <w:rPr>
            <w:rStyle w:val="Numrodepage"/>
            <w:rFonts w:ascii="Times New Roman" w:hAnsi="Times New Roman" w:cs="Times New Roman"/>
            <w:sz w:val="20"/>
            <w:szCs w:val="20"/>
          </w:rPr>
          <w:fldChar w:fldCharType="begin"/>
        </w:r>
        <w:r w:rsidR="00D00750" w:rsidRPr="00D00750">
          <w:rPr>
            <w:rStyle w:val="Numrodepage"/>
            <w:rFonts w:ascii="Times New Roman" w:hAnsi="Times New Roman" w:cs="Times New Roman"/>
            <w:sz w:val="20"/>
            <w:szCs w:val="20"/>
          </w:rPr>
          <w:instrText xml:space="preserve"> PAGE </w:instrText>
        </w:r>
        <w:r w:rsidRPr="00D00750">
          <w:rPr>
            <w:rStyle w:val="Numrodepage"/>
            <w:rFonts w:ascii="Times New Roman" w:hAnsi="Times New Roman" w:cs="Times New Roman"/>
            <w:sz w:val="20"/>
            <w:szCs w:val="20"/>
          </w:rPr>
          <w:fldChar w:fldCharType="separate"/>
        </w:r>
        <w:r w:rsidR="00D00750" w:rsidRPr="00D00750">
          <w:rPr>
            <w:rStyle w:val="Numrodepage"/>
            <w:rFonts w:ascii="Times New Roman" w:hAnsi="Times New Roman" w:cs="Times New Roman"/>
            <w:noProof/>
            <w:sz w:val="20"/>
            <w:szCs w:val="20"/>
          </w:rPr>
          <w:t>2</w:t>
        </w:r>
        <w:r w:rsidRPr="00D00750">
          <w:rPr>
            <w:rStyle w:val="Numrodepage"/>
            <w:rFonts w:ascii="Times New Roman" w:hAnsi="Times New Roman" w:cs="Times New Roman"/>
            <w:sz w:val="20"/>
            <w:szCs w:val="20"/>
          </w:rPr>
          <w:fldChar w:fldCharType="end"/>
        </w:r>
      </w:p>
    </w:sdtContent>
  </w:sdt>
  <w:p w:rsidR="0043264D" w:rsidRDefault="00693E21" w:rsidP="00D00750">
    <w:pPr>
      <w:pStyle w:val="Pieddepage"/>
      <w:ind w:right="360"/>
      <w:rPr>
        <w:rFonts w:ascii="Times New Roman" w:hAnsi="Times New Roman" w:cs="Times New Roman"/>
        <w:sz w:val="16"/>
        <w:szCs w:val="16"/>
      </w:rPr>
    </w:pPr>
    <w:r w:rsidRPr="00693E21">
      <w:rPr>
        <w:noProof/>
        <w:lang w:eastAsia="fr-FR"/>
      </w:rPr>
      <w:pict>
        <v:line id="Connecteur droit 4" o:spid="_x0000_s6145" style="position:absolute;z-index:251664384;visibility:visible;mso-width-relative:margin;mso-height-relative:margin" from="-21.85pt,-12.05pt" to="499.5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" strokecolor="#706f6f" strokeweight="0">
          <v:stroke joinstyle="miter"/>
        </v:line>
      </w:pict>
    </w:r>
    <w:r w:rsidR="0043264D" w:rsidRPr="0043264D">
      <w:rPr>
        <w:noProof/>
        <w:lang w:eastAsia="fr-FR"/>
      </w:rPr>
      <w:drawing>
        <wp:anchor distT="0" distB="0" distL="114300" distR="114300" simplePos="0" relativeHeight="251663360" behindDoc="0" locked="0" layoutInCell="1" allowOverlap="1">
          <wp:simplePos x="0" y="0"/>
          <wp:positionH relativeFrom="column">
            <wp:posOffset>-845575</wp:posOffset>
          </wp:positionH>
          <wp:positionV relativeFrom="paragraph">
            <wp:posOffset>-314632</wp:posOffset>
          </wp:positionV>
          <wp:extent cx="588010" cy="678180"/>
          <wp:effectExtent l="0" t="0" r="0" b="0"/>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creteil-cartouche-marianne-color.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88010" cy="678180"/>
                  </a:xfrm>
                  <a:prstGeom prst="rect">
                    <a:avLst/>
                  </a:prstGeom>
                </pic:spPr>
              </pic:pic>
            </a:graphicData>
          </a:graphic>
        </wp:anchor>
      </w:drawing>
    </w:r>
    <w:r w:rsidR="00460858">
      <w:rPr>
        <w:rFonts w:ascii="Times New Roman" w:hAnsi="Times New Roman" w:cs="Times New Roman"/>
        <w:sz w:val="16"/>
        <w:szCs w:val="16"/>
      </w:rPr>
      <w:t>Référentiel d’évaluation - Baccalauréat EPS</w:t>
    </w:r>
  </w:p>
  <w:p w:rsidR="0043264D" w:rsidRDefault="00D05D6C" w:rsidP="00D00750">
    <w:pPr>
      <w:pStyle w:val="Pieddepage"/>
    </w:pPr>
    <w:r>
      <w:rPr>
        <w:rFonts w:ascii="Times New Roman" w:hAnsi="Times New Roman" w:cs="Times New Roman"/>
        <w:sz w:val="16"/>
        <w:szCs w:val="16"/>
      </w:rPr>
      <w:t>Lycée Général et Technologique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18C3" w:rsidRDefault="007118C3" w:rsidP="00F347A7">
      <w:r>
        <w:separator/>
      </w:r>
    </w:p>
  </w:footnote>
  <w:footnote w:type="continuationSeparator" w:id="0">
    <w:p w:rsidR="007118C3" w:rsidRDefault="007118C3" w:rsidP="00F347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7754C"/>
    <w:multiLevelType w:val="hybridMultilevel"/>
    <w:tmpl w:val="2B142038"/>
    <w:lvl w:ilvl="0" w:tplc="7ED8BC8E">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64A7107"/>
    <w:multiLevelType w:val="hybridMultilevel"/>
    <w:tmpl w:val="C534E134"/>
    <w:lvl w:ilvl="0" w:tplc="D286EEA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BAD1E2D"/>
    <w:multiLevelType w:val="hybridMultilevel"/>
    <w:tmpl w:val="B546C58E"/>
    <w:lvl w:ilvl="0" w:tplc="C944C294">
      <w:numFmt w:val="bullet"/>
      <w:lvlText w:val="-"/>
      <w:lvlJc w:val="left"/>
      <w:pPr>
        <w:ind w:left="720" w:hanging="360"/>
      </w:pPr>
      <w:rPr>
        <w:rFonts w:ascii="Calibri" w:eastAsia="Times" w:hAnsi="Calibri" w:cs="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BDA5B69"/>
    <w:multiLevelType w:val="hybridMultilevel"/>
    <w:tmpl w:val="861673F0"/>
    <w:lvl w:ilvl="0" w:tplc="69EAC880">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10F3273"/>
    <w:multiLevelType w:val="hybridMultilevel"/>
    <w:tmpl w:val="58BC9A7C"/>
    <w:lvl w:ilvl="0" w:tplc="040C0001">
      <w:start w:val="1"/>
      <w:numFmt w:val="bullet"/>
      <w:lvlText w:val=""/>
      <w:lvlJc w:val="left"/>
      <w:pPr>
        <w:ind w:left="772" w:hanging="360"/>
      </w:pPr>
      <w:rPr>
        <w:rFonts w:ascii="Symbol" w:hAnsi="Symbol" w:hint="default"/>
      </w:rPr>
    </w:lvl>
    <w:lvl w:ilvl="1" w:tplc="040C0003" w:tentative="1">
      <w:start w:val="1"/>
      <w:numFmt w:val="bullet"/>
      <w:lvlText w:val="o"/>
      <w:lvlJc w:val="left"/>
      <w:pPr>
        <w:ind w:left="1492" w:hanging="360"/>
      </w:pPr>
      <w:rPr>
        <w:rFonts w:ascii="Courier New" w:hAnsi="Courier New" w:hint="default"/>
      </w:rPr>
    </w:lvl>
    <w:lvl w:ilvl="2" w:tplc="040C0005" w:tentative="1">
      <w:start w:val="1"/>
      <w:numFmt w:val="bullet"/>
      <w:lvlText w:val=""/>
      <w:lvlJc w:val="left"/>
      <w:pPr>
        <w:ind w:left="2212" w:hanging="360"/>
      </w:pPr>
      <w:rPr>
        <w:rFonts w:ascii="Wingdings" w:hAnsi="Wingdings" w:hint="default"/>
      </w:rPr>
    </w:lvl>
    <w:lvl w:ilvl="3" w:tplc="040C0001" w:tentative="1">
      <w:start w:val="1"/>
      <w:numFmt w:val="bullet"/>
      <w:lvlText w:val=""/>
      <w:lvlJc w:val="left"/>
      <w:pPr>
        <w:ind w:left="2932" w:hanging="360"/>
      </w:pPr>
      <w:rPr>
        <w:rFonts w:ascii="Symbol" w:hAnsi="Symbol" w:hint="default"/>
      </w:rPr>
    </w:lvl>
    <w:lvl w:ilvl="4" w:tplc="040C0003" w:tentative="1">
      <w:start w:val="1"/>
      <w:numFmt w:val="bullet"/>
      <w:lvlText w:val="o"/>
      <w:lvlJc w:val="left"/>
      <w:pPr>
        <w:ind w:left="3652" w:hanging="360"/>
      </w:pPr>
      <w:rPr>
        <w:rFonts w:ascii="Courier New" w:hAnsi="Courier New" w:hint="default"/>
      </w:rPr>
    </w:lvl>
    <w:lvl w:ilvl="5" w:tplc="040C0005" w:tentative="1">
      <w:start w:val="1"/>
      <w:numFmt w:val="bullet"/>
      <w:lvlText w:val=""/>
      <w:lvlJc w:val="left"/>
      <w:pPr>
        <w:ind w:left="4372" w:hanging="360"/>
      </w:pPr>
      <w:rPr>
        <w:rFonts w:ascii="Wingdings" w:hAnsi="Wingdings" w:hint="default"/>
      </w:rPr>
    </w:lvl>
    <w:lvl w:ilvl="6" w:tplc="040C0001" w:tentative="1">
      <w:start w:val="1"/>
      <w:numFmt w:val="bullet"/>
      <w:lvlText w:val=""/>
      <w:lvlJc w:val="left"/>
      <w:pPr>
        <w:ind w:left="5092" w:hanging="360"/>
      </w:pPr>
      <w:rPr>
        <w:rFonts w:ascii="Symbol" w:hAnsi="Symbol" w:hint="default"/>
      </w:rPr>
    </w:lvl>
    <w:lvl w:ilvl="7" w:tplc="040C0003" w:tentative="1">
      <w:start w:val="1"/>
      <w:numFmt w:val="bullet"/>
      <w:lvlText w:val="o"/>
      <w:lvlJc w:val="left"/>
      <w:pPr>
        <w:ind w:left="5812" w:hanging="360"/>
      </w:pPr>
      <w:rPr>
        <w:rFonts w:ascii="Courier New" w:hAnsi="Courier New" w:hint="default"/>
      </w:rPr>
    </w:lvl>
    <w:lvl w:ilvl="8" w:tplc="040C0005" w:tentative="1">
      <w:start w:val="1"/>
      <w:numFmt w:val="bullet"/>
      <w:lvlText w:val=""/>
      <w:lvlJc w:val="left"/>
      <w:pPr>
        <w:ind w:left="6532" w:hanging="360"/>
      </w:pPr>
      <w:rPr>
        <w:rFonts w:ascii="Wingdings" w:hAnsi="Wingdings" w:hint="default"/>
      </w:rPr>
    </w:lvl>
  </w:abstractNum>
  <w:abstractNum w:abstractNumId="5">
    <w:nsid w:val="231232AF"/>
    <w:multiLevelType w:val="multilevel"/>
    <w:tmpl w:val="57A6D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1E6960"/>
    <w:multiLevelType w:val="hybridMultilevel"/>
    <w:tmpl w:val="EBBAD23C"/>
    <w:lvl w:ilvl="0" w:tplc="186AE99E">
      <w:start w:val="1"/>
      <w:numFmt w:val="bullet"/>
      <w:lvlText w:val="o"/>
      <w:lvlJc w:val="left"/>
      <w:pPr>
        <w:ind w:left="0" w:firstLine="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A3445A9"/>
    <w:multiLevelType w:val="hybridMultilevel"/>
    <w:tmpl w:val="6F16027A"/>
    <w:lvl w:ilvl="0" w:tplc="6464CEB0">
      <w:numFmt w:val="bullet"/>
      <w:lvlText w:val=""/>
      <w:lvlJc w:val="left"/>
      <w:pPr>
        <w:ind w:left="854" w:hanging="360"/>
      </w:pPr>
      <w:rPr>
        <w:rFonts w:ascii="Symbol" w:eastAsia="Symbol" w:hAnsi="Symbol" w:cs="Symbol" w:hint="default"/>
        <w:b/>
        <w:bCs/>
        <w:color w:val="0061AC"/>
        <w:w w:val="99"/>
        <w:sz w:val="24"/>
        <w:szCs w:val="24"/>
        <w:lang w:val="fr-FR" w:eastAsia="fr-FR" w:bidi="fr-FR"/>
      </w:rPr>
    </w:lvl>
    <w:lvl w:ilvl="1" w:tplc="AC26A5DE">
      <w:numFmt w:val="bullet"/>
      <w:lvlText w:val=""/>
      <w:lvlJc w:val="left"/>
      <w:pPr>
        <w:ind w:left="1139" w:hanging="360"/>
      </w:pPr>
      <w:rPr>
        <w:rFonts w:ascii="Symbol" w:eastAsia="Symbol" w:hAnsi="Symbol" w:cs="Symbol" w:hint="default"/>
        <w:color w:val="006FC0"/>
        <w:w w:val="100"/>
        <w:sz w:val="22"/>
        <w:szCs w:val="22"/>
        <w:lang w:val="fr-FR" w:eastAsia="fr-FR" w:bidi="fr-FR"/>
      </w:rPr>
    </w:lvl>
    <w:lvl w:ilvl="2" w:tplc="D8FE1A94">
      <w:numFmt w:val="bullet"/>
      <w:lvlText w:val="•"/>
      <w:lvlJc w:val="left"/>
      <w:pPr>
        <w:ind w:left="2051" w:hanging="360"/>
      </w:pPr>
      <w:rPr>
        <w:rFonts w:hint="default"/>
        <w:lang w:val="fr-FR" w:eastAsia="fr-FR" w:bidi="fr-FR"/>
      </w:rPr>
    </w:lvl>
    <w:lvl w:ilvl="3" w:tplc="0B46DFC4">
      <w:numFmt w:val="bullet"/>
      <w:lvlText w:val="•"/>
      <w:lvlJc w:val="left"/>
      <w:pPr>
        <w:ind w:left="2963" w:hanging="360"/>
      </w:pPr>
      <w:rPr>
        <w:rFonts w:hint="default"/>
        <w:lang w:val="fr-FR" w:eastAsia="fr-FR" w:bidi="fr-FR"/>
      </w:rPr>
    </w:lvl>
    <w:lvl w:ilvl="4" w:tplc="F3B036BC">
      <w:numFmt w:val="bullet"/>
      <w:lvlText w:val="•"/>
      <w:lvlJc w:val="left"/>
      <w:pPr>
        <w:ind w:left="3875" w:hanging="360"/>
      </w:pPr>
      <w:rPr>
        <w:rFonts w:hint="default"/>
        <w:lang w:val="fr-FR" w:eastAsia="fr-FR" w:bidi="fr-FR"/>
      </w:rPr>
    </w:lvl>
    <w:lvl w:ilvl="5" w:tplc="43C421A8">
      <w:numFmt w:val="bullet"/>
      <w:lvlText w:val="•"/>
      <w:lvlJc w:val="left"/>
      <w:pPr>
        <w:ind w:left="4787" w:hanging="360"/>
      </w:pPr>
      <w:rPr>
        <w:rFonts w:hint="default"/>
        <w:lang w:val="fr-FR" w:eastAsia="fr-FR" w:bidi="fr-FR"/>
      </w:rPr>
    </w:lvl>
    <w:lvl w:ilvl="6" w:tplc="7F346E2A">
      <w:numFmt w:val="bullet"/>
      <w:lvlText w:val="•"/>
      <w:lvlJc w:val="left"/>
      <w:pPr>
        <w:ind w:left="5699" w:hanging="360"/>
      </w:pPr>
      <w:rPr>
        <w:rFonts w:hint="default"/>
        <w:lang w:val="fr-FR" w:eastAsia="fr-FR" w:bidi="fr-FR"/>
      </w:rPr>
    </w:lvl>
    <w:lvl w:ilvl="7" w:tplc="AA0E8418">
      <w:numFmt w:val="bullet"/>
      <w:lvlText w:val="•"/>
      <w:lvlJc w:val="left"/>
      <w:pPr>
        <w:ind w:left="6610" w:hanging="360"/>
      </w:pPr>
      <w:rPr>
        <w:rFonts w:hint="default"/>
        <w:lang w:val="fr-FR" w:eastAsia="fr-FR" w:bidi="fr-FR"/>
      </w:rPr>
    </w:lvl>
    <w:lvl w:ilvl="8" w:tplc="FFC01F96">
      <w:numFmt w:val="bullet"/>
      <w:lvlText w:val="•"/>
      <w:lvlJc w:val="left"/>
      <w:pPr>
        <w:ind w:left="7522" w:hanging="360"/>
      </w:pPr>
      <w:rPr>
        <w:rFonts w:hint="default"/>
        <w:lang w:val="fr-FR" w:eastAsia="fr-FR" w:bidi="fr-FR"/>
      </w:rPr>
    </w:lvl>
  </w:abstractNum>
  <w:abstractNum w:abstractNumId="8">
    <w:nsid w:val="37BF53B5"/>
    <w:multiLevelType w:val="multilevel"/>
    <w:tmpl w:val="0BCCD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0E0121C"/>
    <w:multiLevelType w:val="hybridMultilevel"/>
    <w:tmpl w:val="F7E4A4C4"/>
    <w:lvl w:ilvl="0" w:tplc="D286EEA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5F109C8"/>
    <w:multiLevelType w:val="hybridMultilevel"/>
    <w:tmpl w:val="C6E002A0"/>
    <w:lvl w:ilvl="0" w:tplc="0FEC2B48">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B48405C"/>
    <w:multiLevelType w:val="hybridMultilevel"/>
    <w:tmpl w:val="768AFDCC"/>
    <w:lvl w:ilvl="0" w:tplc="F42244B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10"/>
  </w:num>
  <w:num w:numId="5">
    <w:abstractNumId w:val="5"/>
  </w:num>
  <w:num w:numId="6">
    <w:abstractNumId w:val="8"/>
  </w:num>
  <w:num w:numId="7">
    <w:abstractNumId w:val="1"/>
  </w:num>
  <w:num w:numId="8">
    <w:abstractNumId w:val="9"/>
  </w:num>
  <w:num w:numId="9">
    <w:abstractNumId w:val="11"/>
  </w:num>
  <w:num w:numId="10">
    <w:abstractNumId w:val="4"/>
  </w:num>
  <w:num w:numId="11">
    <w:abstractNumId w:val="2"/>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ocumentProtection w:edit="readOnly" w:enforcement="1" w:cryptProviderType="rsaAES" w:cryptAlgorithmClass="hash" w:cryptAlgorithmType="typeAny" w:cryptAlgorithmSid="14" w:cryptSpinCount="100000" w:hash="qNjgfzOgECpw3lIt/y07h5bmx4EsKPiEd1tVR/WyUG/bNE92GdxWufnyxovdDB65+lXFu2ilYEM2&#10;oXxT+HV1Aw==" w:salt="UdDYOAlyWajEMrkX+GOsPg=="/>
  <w:defaultTabStop w:val="708"/>
  <w:hyphenationZone w:val="425"/>
  <w:characterSpacingControl w:val="doNotCompress"/>
  <w:hdrShapeDefaults>
    <o:shapedefaults v:ext="edit" spidmax="7170"/>
    <o:shapelayout v:ext="edit">
      <o:idmap v:ext="edit" data="6"/>
    </o:shapelayout>
  </w:hdrShapeDefaults>
  <w:footnotePr>
    <w:footnote w:id="-1"/>
    <w:footnote w:id="0"/>
  </w:footnotePr>
  <w:endnotePr>
    <w:endnote w:id="-1"/>
    <w:endnote w:id="0"/>
  </w:endnotePr>
  <w:compat/>
  <w:rsids>
    <w:rsidRoot w:val="00F25F83"/>
    <w:rsid w:val="000059D9"/>
    <w:rsid w:val="00006812"/>
    <w:rsid w:val="0000764C"/>
    <w:rsid w:val="000140A0"/>
    <w:rsid w:val="000148BD"/>
    <w:rsid w:val="00021D5B"/>
    <w:rsid w:val="000255B0"/>
    <w:rsid w:val="000506A7"/>
    <w:rsid w:val="00055A3A"/>
    <w:rsid w:val="00062A6F"/>
    <w:rsid w:val="00062B7D"/>
    <w:rsid w:val="000651C7"/>
    <w:rsid w:val="00067FC5"/>
    <w:rsid w:val="00081407"/>
    <w:rsid w:val="00085E9E"/>
    <w:rsid w:val="00091695"/>
    <w:rsid w:val="000948C0"/>
    <w:rsid w:val="00095324"/>
    <w:rsid w:val="000969F6"/>
    <w:rsid w:val="000A2FA9"/>
    <w:rsid w:val="000A47AA"/>
    <w:rsid w:val="000B46B0"/>
    <w:rsid w:val="000B7329"/>
    <w:rsid w:val="000C4A75"/>
    <w:rsid w:val="000C54BA"/>
    <w:rsid w:val="000D38A4"/>
    <w:rsid w:val="000D6BCB"/>
    <w:rsid w:val="000D7222"/>
    <w:rsid w:val="000F440F"/>
    <w:rsid w:val="00105FA4"/>
    <w:rsid w:val="001101FA"/>
    <w:rsid w:val="0011146A"/>
    <w:rsid w:val="00112E5E"/>
    <w:rsid w:val="001170E8"/>
    <w:rsid w:val="001243FF"/>
    <w:rsid w:val="00133517"/>
    <w:rsid w:val="00136C0B"/>
    <w:rsid w:val="00143AC7"/>
    <w:rsid w:val="00144CF9"/>
    <w:rsid w:val="00145B28"/>
    <w:rsid w:val="00147A88"/>
    <w:rsid w:val="00153B1F"/>
    <w:rsid w:val="0015679A"/>
    <w:rsid w:val="001740AA"/>
    <w:rsid w:val="00181C5C"/>
    <w:rsid w:val="0018320A"/>
    <w:rsid w:val="001849EE"/>
    <w:rsid w:val="001B18AB"/>
    <w:rsid w:val="001C75E9"/>
    <w:rsid w:val="001E4560"/>
    <w:rsid w:val="001E4FA3"/>
    <w:rsid w:val="001E7CA7"/>
    <w:rsid w:val="001F6D7F"/>
    <w:rsid w:val="00206BF0"/>
    <w:rsid w:val="00211303"/>
    <w:rsid w:val="00212609"/>
    <w:rsid w:val="00212739"/>
    <w:rsid w:val="00217C65"/>
    <w:rsid w:val="00217D4B"/>
    <w:rsid w:val="00220A9D"/>
    <w:rsid w:val="00230124"/>
    <w:rsid w:val="00231463"/>
    <w:rsid w:val="0024238F"/>
    <w:rsid w:val="002823D0"/>
    <w:rsid w:val="00285E43"/>
    <w:rsid w:val="002A1304"/>
    <w:rsid w:val="002B2248"/>
    <w:rsid w:val="002C4880"/>
    <w:rsid w:val="002C7E62"/>
    <w:rsid w:val="002D2F5D"/>
    <w:rsid w:val="002D7496"/>
    <w:rsid w:val="002F6BD0"/>
    <w:rsid w:val="002F6D0D"/>
    <w:rsid w:val="003037A8"/>
    <w:rsid w:val="00307270"/>
    <w:rsid w:val="003215E1"/>
    <w:rsid w:val="00330BA6"/>
    <w:rsid w:val="00331E0B"/>
    <w:rsid w:val="00340527"/>
    <w:rsid w:val="003458F9"/>
    <w:rsid w:val="00345A74"/>
    <w:rsid w:val="00350528"/>
    <w:rsid w:val="003569CF"/>
    <w:rsid w:val="0036553C"/>
    <w:rsid w:val="0037511B"/>
    <w:rsid w:val="00375917"/>
    <w:rsid w:val="00375B40"/>
    <w:rsid w:val="003905F6"/>
    <w:rsid w:val="003A6D41"/>
    <w:rsid w:val="003B4BBE"/>
    <w:rsid w:val="003F3812"/>
    <w:rsid w:val="003F403E"/>
    <w:rsid w:val="003F4812"/>
    <w:rsid w:val="00401D1E"/>
    <w:rsid w:val="00414AD8"/>
    <w:rsid w:val="0042058E"/>
    <w:rsid w:val="00421560"/>
    <w:rsid w:val="0042360F"/>
    <w:rsid w:val="004264B6"/>
    <w:rsid w:val="00427C1E"/>
    <w:rsid w:val="0043264D"/>
    <w:rsid w:val="00442D38"/>
    <w:rsid w:val="00443FA1"/>
    <w:rsid w:val="00450D39"/>
    <w:rsid w:val="00457F75"/>
    <w:rsid w:val="00460858"/>
    <w:rsid w:val="00463D08"/>
    <w:rsid w:val="00467A9F"/>
    <w:rsid w:val="00470AB9"/>
    <w:rsid w:val="004854EA"/>
    <w:rsid w:val="004A127A"/>
    <w:rsid w:val="004A4E4E"/>
    <w:rsid w:val="004A6DE9"/>
    <w:rsid w:val="004A7FA4"/>
    <w:rsid w:val="004B0780"/>
    <w:rsid w:val="004B0915"/>
    <w:rsid w:val="004D0CE0"/>
    <w:rsid w:val="004E44BC"/>
    <w:rsid w:val="004E53BA"/>
    <w:rsid w:val="004F1790"/>
    <w:rsid w:val="00515215"/>
    <w:rsid w:val="00534F0E"/>
    <w:rsid w:val="00542A8A"/>
    <w:rsid w:val="00556B3D"/>
    <w:rsid w:val="0056318C"/>
    <w:rsid w:val="00564A5C"/>
    <w:rsid w:val="005654C1"/>
    <w:rsid w:val="00580CA4"/>
    <w:rsid w:val="00593EAB"/>
    <w:rsid w:val="005A6A14"/>
    <w:rsid w:val="005B368F"/>
    <w:rsid w:val="005B6421"/>
    <w:rsid w:val="005B6FE4"/>
    <w:rsid w:val="005C5EB0"/>
    <w:rsid w:val="005D0224"/>
    <w:rsid w:val="005D3EFB"/>
    <w:rsid w:val="005E10F1"/>
    <w:rsid w:val="005E51F2"/>
    <w:rsid w:val="005E5900"/>
    <w:rsid w:val="005E7462"/>
    <w:rsid w:val="005F0372"/>
    <w:rsid w:val="005F0969"/>
    <w:rsid w:val="005F450B"/>
    <w:rsid w:val="005F4F2E"/>
    <w:rsid w:val="005F6436"/>
    <w:rsid w:val="005F79D6"/>
    <w:rsid w:val="006169AF"/>
    <w:rsid w:val="006170F3"/>
    <w:rsid w:val="00620F7F"/>
    <w:rsid w:val="006235C4"/>
    <w:rsid w:val="00627403"/>
    <w:rsid w:val="006464B3"/>
    <w:rsid w:val="006478DC"/>
    <w:rsid w:val="00651871"/>
    <w:rsid w:val="00660C58"/>
    <w:rsid w:val="00661444"/>
    <w:rsid w:val="0066337C"/>
    <w:rsid w:val="00664D91"/>
    <w:rsid w:val="006664DC"/>
    <w:rsid w:val="006676DE"/>
    <w:rsid w:val="0067204C"/>
    <w:rsid w:val="00672DD9"/>
    <w:rsid w:val="00692BA6"/>
    <w:rsid w:val="00693E21"/>
    <w:rsid w:val="006A048F"/>
    <w:rsid w:val="006A4F52"/>
    <w:rsid w:val="006B5E16"/>
    <w:rsid w:val="006F14BA"/>
    <w:rsid w:val="006F1C1C"/>
    <w:rsid w:val="00705057"/>
    <w:rsid w:val="007118C3"/>
    <w:rsid w:val="007227FB"/>
    <w:rsid w:val="00735A33"/>
    <w:rsid w:val="00745264"/>
    <w:rsid w:val="007469B0"/>
    <w:rsid w:val="00751A7E"/>
    <w:rsid w:val="007670F5"/>
    <w:rsid w:val="00770FA1"/>
    <w:rsid w:val="0077765C"/>
    <w:rsid w:val="00783310"/>
    <w:rsid w:val="00793F8E"/>
    <w:rsid w:val="00795B17"/>
    <w:rsid w:val="007A2516"/>
    <w:rsid w:val="007A3B65"/>
    <w:rsid w:val="007A4CC1"/>
    <w:rsid w:val="007A7551"/>
    <w:rsid w:val="007B1ED3"/>
    <w:rsid w:val="007C1A92"/>
    <w:rsid w:val="007C2E84"/>
    <w:rsid w:val="007C6BAE"/>
    <w:rsid w:val="007D684E"/>
    <w:rsid w:val="007E2A13"/>
    <w:rsid w:val="007E3846"/>
    <w:rsid w:val="007E6EC7"/>
    <w:rsid w:val="007F19BC"/>
    <w:rsid w:val="00802575"/>
    <w:rsid w:val="0080504A"/>
    <w:rsid w:val="008118DB"/>
    <w:rsid w:val="0081386E"/>
    <w:rsid w:val="0081565C"/>
    <w:rsid w:val="00816387"/>
    <w:rsid w:val="008230CD"/>
    <w:rsid w:val="00841B6F"/>
    <w:rsid w:val="00844704"/>
    <w:rsid w:val="008552D6"/>
    <w:rsid w:val="008610F3"/>
    <w:rsid w:val="00871606"/>
    <w:rsid w:val="0088033A"/>
    <w:rsid w:val="008860C8"/>
    <w:rsid w:val="00891195"/>
    <w:rsid w:val="008A617D"/>
    <w:rsid w:val="008B0888"/>
    <w:rsid w:val="008B7C9E"/>
    <w:rsid w:val="008D0B54"/>
    <w:rsid w:val="008E4CB9"/>
    <w:rsid w:val="008E78BF"/>
    <w:rsid w:val="00904D1A"/>
    <w:rsid w:val="00907BAE"/>
    <w:rsid w:val="0091288D"/>
    <w:rsid w:val="009165EB"/>
    <w:rsid w:val="009177F6"/>
    <w:rsid w:val="009260E7"/>
    <w:rsid w:val="00926C27"/>
    <w:rsid w:val="0093099E"/>
    <w:rsid w:val="009309A2"/>
    <w:rsid w:val="00935322"/>
    <w:rsid w:val="00950019"/>
    <w:rsid w:val="009573C0"/>
    <w:rsid w:val="00960319"/>
    <w:rsid w:val="009803F6"/>
    <w:rsid w:val="00997F3B"/>
    <w:rsid w:val="009A0130"/>
    <w:rsid w:val="009B311F"/>
    <w:rsid w:val="009B7A20"/>
    <w:rsid w:val="009C06C7"/>
    <w:rsid w:val="009C62AF"/>
    <w:rsid w:val="009E57A9"/>
    <w:rsid w:val="009E7F6D"/>
    <w:rsid w:val="009F21D3"/>
    <w:rsid w:val="009F3CFC"/>
    <w:rsid w:val="00A01B00"/>
    <w:rsid w:val="00A04696"/>
    <w:rsid w:val="00A04CF6"/>
    <w:rsid w:val="00A0679B"/>
    <w:rsid w:val="00A256E6"/>
    <w:rsid w:val="00A307E3"/>
    <w:rsid w:val="00A31443"/>
    <w:rsid w:val="00A31D72"/>
    <w:rsid w:val="00A42263"/>
    <w:rsid w:val="00A42FCB"/>
    <w:rsid w:val="00A43A24"/>
    <w:rsid w:val="00A54BAC"/>
    <w:rsid w:val="00A557D1"/>
    <w:rsid w:val="00A573D9"/>
    <w:rsid w:val="00A65C10"/>
    <w:rsid w:val="00A81EC3"/>
    <w:rsid w:val="00A905F5"/>
    <w:rsid w:val="00A94C24"/>
    <w:rsid w:val="00A955D9"/>
    <w:rsid w:val="00A97EF4"/>
    <w:rsid w:val="00AA2F56"/>
    <w:rsid w:val="00AA4541"/>
    <w:rsid w:val="00AA7E55"/>
    <w:rsid w:val="00AB2311"/>
    <w:rsid w:val="00AF2081"/>
    <w:rsid w:val="00AF5B6A"/>
    <w:rsid w:val="00B01C40"/>
    <w:rsid w:val="00B04984"/>
    <w:rsid w:val="00B10244"/>
    <w:rsid w:val="00B17006"/>
    <w:rsid w:val="00B23284"/>
    <w:rsid w:val="00B232A6"/>
    <w:rsid w:val="00B270C8"/>
    <w:rsid w:val="00B32944"/>
    <w:rsid w:val="00B35F75"/>
    <w:rsid w:val="00B3623E"/>
    <w:rsid w:val="00B40C8E"/>
    <w:rsid w:val="00B45FFA"/>
    <w:rsid w:val="00B52FB5"/>
    <w:rsid w:val="00B64DFA"/>
    <w:rsid w:val="00B6501C"/>
    <w:rsid w:val="00B731B6"/>
    <w:rsid w:val="00B76978"/>
    <w:rsid w:val="00B92576"/>
    <w:rsid w:val="00B961D2"/>
    <w:rsid w:val="00BC4E15"/>
    <w:rsid w:val="00BD00F8"/>
    <w:rsid w:val="00BD0BE2"/>
    <w:rsid w:val="00BE483E"/>
    <w:rsid w:val="00BF4293"/>
    <w:rsid w:val="00C0256E"/>
    <w:rsid w:val="00C0657C"/>
    <w:rsid w:val="00C12A6F"/>
    <w:rsid w:val="00C15801"/>
    <w:rsid w:val="00C22324"/>
    <w:rsid w:val="00C32274"/>
    <w:rsid w:val="00C37EEB"/>
    <w:rsid w:val="00C37F8C"/>
    <w:rsid w:val="00C475B7"/>
    <w:rsid w:val="00C47E11"/>
    <w:rsid w:val="00C63562"/>
    <w:rsid w:val="00C673AB"/>
    <w:rsid w:val="00C75FE9"/>
    <w:rsid w:val="00C86743"/>
    <w:rsid w:val="00C91D2D"/>
    <w:rsid w:val="00C97757"/>
    <w:rsid w:val="00CA245B"/>
    <w:rsid w:val="00CA7A07"/>
    <w:rsid w:val="00CB5CCD"/>
    <w:rsid w:val="00CC143B"/>
    <w:rsid w:val="00CC27CA"/>
    <w:rsid w:val="00CD2FEF"/>
    <w:rsid w:val="00CE293F"/>
    <w:rsid w:val="00CE4E27"/>
    <w:rsid w:val="00CF1637"/>
    <w:rsid w:val="00CF22D9"/>
    <w:rsid w:val="00CF583E"/>
    <w:rsid w:val="00D00750"/>
    <w:rsid w:val="00D00F17"/>
    <w:rsid w:val="00D05D6C"/>
    <w:rsid w:val="00D14D53"/>
    <w:rsid w:val="00D15041"/>
    <w:rsid w:val="00D17FB7"/>
    <w:rsid w:val="00D31BCF"/>
    <w:rsid w:val="00D345D6"/>
    <w:rsid w:val="00D46D21"/>
    <w:rsid w:val="00D5064E"/>
    <w:rsid w:val="00D644F6"/>
    <w:rsid w:val="00D77898"/>
    <w:rsid w:val="00D77C17"/>
    <w:rsid w:val="00D9230A"/>
    <w:rsid w:val="00D93343"/>
    <w:rsid w:val="00D95C26"/>
    <w:rsid w:val="00DA28BE"/>
    <w:rsid w:val="00DC04EA"/>
    <w:rsid w:val="00DC1496"/>
    <w:rsid w:val="00DC2B41"/>
    <w:rsid w:val="00DC2C3C"/>
    <w:rsid w:val="00DD2066"/>
    <w:rsid w:val="00E0024F"/>
    <w:rsid w:val="00E00AF0"/>
    <w:rsid w:val="00E03310"/>
    <w:rsid w:val="00E1471D"/>
    <w:rsid w:val="00E16620"/>
    <w:rsid w:val="00E243F9"/>
    <w:rsid w:val="00E25DE6"/>
    <w:rsid w:val="00E270E7"/>
    <w:rsid w:val="00E321CF"/>
    <w:rsid w:val="00E37689"/>
    <w:rsid w:val="00E413CE"/>
    <w:rsid w:val="00E433FC"/>
    <w:rsid w:val="00E47F2B"/>
    <w:rsid w:val="00E63B8B"/>
    <w:rsid w:val="00E63DAB"/>
    <w:rsid w:val="00E829EF"/>
    <w:rsid w:val="00E873A2"/>
    <w:rsid w:val="00E919B4"/>
    <w:rsid w:val="00E97771"/>
    <w:rsid w:val="00EA2FE5"/>
    <w:rsid w:val="00EA5BF6"/>
    <w:rsid w:val="00EB272E"/>
    <w:rsid w:val="00EC667E"/>
    <w:rsid w:val="00ED791B"/>
    <w:rsid w:val="00EE1E9D"/>
    <w:rsid w:val="00EE544D"/>
    <w:rsid w:val="00EE7CD6"/>
    <w:rsid w:val="00EF6D93"/>
    <w:rsid w:val="00F028FC"/>
    <w:rsid w:val="00F2030B"/>
    <w:rsid w:val="00F222CF"/>
    <w:rsid w:val="00F25F83"/>
    <w:rsid w:val="00F31A34"/>
    <w:rsid w:val="00F335D1"/>
    <w:rsid w:val="00F347A7"/>
    <w:rsid w:val="00F5140B"/>
    <w:rsid w:val="00F51D80"/>
    <w:rsid w:val="00F5299D"/>
    <w:rsid w:val="00F54ADD"/>
    <w:rsid w:val="00F55AAF"/>
    <w:rsid w:val="00F64F76"/>
    <w:rsid w:val="00F82044"/>
    <w:rsid w:val="00FA574C"/>
    <w:rsid w:val="00FA59A6"/>
    <w:rsid w:val="00FC3824"/>
    <w:rsid w:val="00FD0279"/>
    <w:rsid w:val="00FD5973"/>
    <w:rsid w:val="00FE1CEB"/>
    <w:rsid w:val="00FE528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1" type="connector" idref="#Connecteur droit avec flèche 2"/>
        <o:r id="V:Rule2" type="connector" idref="#Connecteur droit avec flèche 3"/>
        <o:r id="V:Rule3" type="connector" idref="#Connecteur droit avec flèche 5"/>
        <o:r id="V:Rule4" type="connector" idref="#Connecteur droit avec flèche 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3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E21"/>
  </w:style>
  <w:style w:type="paragraph" w:styleId="Titre1">
    <w:name w:val="heading 1"/>
    <w:basedOn w:val="Normal"/>
    <w:next w:val="Normal"/>
    <w:link w:val="Titre1Car"/>
    <w:uiPriority w:val="9"/>
    <w:qFormat/>
    <w:rsid w:val="004A7FA4"/>
    <w:pPr>
      <w:keepNext/>
      <w:keepLines/>
      <w:spacing w:before="240"/>
      <w:outlineLvl w:val="0"/>
    </w:pPr>
    <w:rPr>
      <w:rFonts w:ascii="Times New Roman" w:eastAsiaTheme="majorEastAsia" w:hAnsi="Times New Roman" w:cstheme="majorBidi"/>
      <w:color w:val="4E75AE"/>
      <w:sz w:val="40"/>
    </w:rPr>
  </w:style>
  <w:style w:type="paragraph" w:styleId="Titre2">
    <w:name w:val="heading 2"/>
    <w:basedOn w:val="Normal"/>
    <w:next w:val="Normal"/>
    <w:link w:val="Titre2Car"/>
    <w:uiPriority w:val="9"/>
    <w:unhideWhenUsed/>
    <w:qFormat/>
    <w:rsid w:val="00D5064E"/>
    <w:pPr>
      <w:keepNext/>
      <w:keepLines/>
      <w:spacing w:before="40"/>
      <w:outlineLvl w:val="1"/>
    </w:pPr>
    <w:rPr>
      <w:rFonts w:ascii="Times New Roman" w:eastAsiaTheme="majorEastAsia" w:hAnsi="Times New Roman" w:cstheme="majorBidi"/>
      <w:color w:val="4E75AE"/>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47A7"/>
    <w:pPr>
      <w:tabs>
        <w:tab w:val="center" w:pos="4536"/>
        <w:tab w:val="right" w:pos="9072"/>
      </w:tabs>
    </w:pPr>
  </w:style>
  <w:style w:type="character" w:customStyle="1" w:styleId="En-tteCar">
    <w:name w:val="En-tête Car"/>
    <w:basedOn w:val="Policepardfaut"/>
    <w:link w:val="En-tte"/>
    <w:uiPriority w:val="99"/>
    <w:rsid w:val="00F347A7"/>
  </w:style>
  <w:style w:type="paragraph" w:styleId="Pieddepage">
    <w:name w:val="footer"/>
    <w:basedOn w:val="Normal"/>
    <w:link w:val="PieddepageCar"/>
    <w:uiPriority w:val="99"/>
    <w:unhideWhenUsed/>
    <w:rsid w:val="00F347A7"/>
    <w:pPr>
      <w:tabs>
        <w:tab w:val="center" w:pos="4536"/>
        <w:tab w:val="right" w:pos="9072"/>
      </w:tabs>
    </w:pPr>
  </w:style>
  <w:style w:type="character" w:customStyle="1" w:styleId="PieddepageCar">
    <w:name w:val="Pied de page Car"/>
    <w:basedOn w:val="Policepardfaut"/>
    <w:link w:val="Pieddepage"/>
    <w:uiPriority w:val="99"/>
    <w:rsid w:val="00F347A7"/>
  </w:style>
  <w:style w:type="character" w:customStyle="1" w:styleId="Titre1Car">
    <w:name w:val="Titre 1 Car"/>
    <w:basedOn w:val="Policepardfaut"/>
    <w:link w:val="Titre1"/>
    <w:uiPriority w:val="9"/>
    <w:rsid w:val="004A7FA4"/>
    <w:rPr>
      <w:rFonts w:ascii="Times New Roman" w:eastAsiaTheme="majorEastAsia" w:hAnsi="Times New Roman" w:cstheme="majorBidi"/>
      <w:color w:val="4E75AE"/>
      <w:sz w:val="40"/>
    </w:rPr>
  </w:style>
  <w:style w:type="character" w:styleId="Lienhypertexte">
    <w:name w:val="Hyperlink"/>
    <w:basedOn w:val="Policepardfaut"/>
    <w:uiPriority w:val="99"/>
    <w:unhideWhenUsed/>
    <w:rsid w:val="004A7FA4"/>
    <w:rPr>
      <w:color w:val="0563C1" w:themeColor="hyperlink"/>
      <w:u w:val="single"/>
    </w:rPr>
  </w:style>
  <w:style w:type="character" w:customStyle="1" w:styleId="Mentionnonrsolue1">
    <w:name w:val="Mention non résolue1"/>
    <w:basedOn w:val="Policepardfaut"/>
    <w:uiPriority w:val="99"/>
    <w:rsid w:val="004A7FA4"/>
    <w:rPr>
      <w:color w:val="605E5C"/>
      <w:shd w:val="clear" w:color="auto" w:fill="E1DFDD"/>
    </w:rPr>
  </w:style>
  <w:style w:type="character" w:customStyle="1" w:styleId="Titre2Car">
    <w:name w:val="Titre 2 Car"/>
    <w:basedOn w:val="Policepardfaut"/>
    <w:link w:val="Titre2"/>
    <w:uiPriority w:val="9"/>
    <w:rsid w:val="00D5064E"/>
    <w:rPr>
      <w:rFonts w:ascii="Times New Roman" w:eastAsiaTheme="majorEastAsia" w:hAnsi="Times New Roman" w:cstheme="majorBidi"/>
      <w:color w:val="4E75AE"/>
      <w:sz w:val="28"/>
      <w:szCs w:val="26"/>
    </w:rPr>
  </w:style>
  <w:style w:type="character" w:styleId="Numrodepage">
    <w:name w:val="page number"/>
    <w:basedOn w:val="Policepardfaut"/>
    <w:uiPriority w:val="99"/>
    <w:semiHidden/>
    <w:unhideWhenUsed/>
    <w:rsid w:val="00D00750"/>
  </w:style>
  <w:style w:type="table" w:styleId="Grilledutableau">
    <w:name w:val="Table Grid"/>
    <w:basedOn w:val="TableauNormal"/>
    <w:uiPriority w:val="59"/>
    <w:rsid w:val="005F03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basedOn w:val="Policepardfaut"/>
    <w:uiPriority w:val="99"/>
    <w:semiHidden/>
    <w:unhideWhenUsed/>
    <w:rsid w:val="008118DB"/>
    <w:rPr>
      <w:sz w:val="16"/>
      <w:szCs w:val="16"/>
    </w:rPr>
  </w:style>
  <w:style w:type="paragraph" w:styleId="Commentaire">
    <w:name w:val="annotation text"/>
    <w:basedOn w:val="Normal"/>
    <w:link w:val="CommentaireCar"/>
    <w:uiPriority w:val="99"/>
    <w:semiHidden/>
    <w:unhideWhenUsed/>
    <w:rsid w:val="008118DB"/>
    <w:rPr>
      <w:sz w:val="20"/>
      <w:szCs w:val="20"/>
    </w:rPr>
  </w:style>
  <w:style w:type="character" w:customStyle="1" w:styleId="CommentaireCar">
    <w:name w:val="Commentaire Car"/>
    <w:basedOn w:val="Policepardfaut"/>
    <w:link w:val="Commentaire"/>
    <w:uiPriority w:val="99"/>
    <w:semiHidden/>
    <w:rsid w:val="008118DB"/>
    <w:rPr>
      <w:sz w:val="20"/>
      <w:szCs w:val="20"/>
    </w:rPr>
  </w:style>
  <w:style w:type="paragraph" w:styleId="Objetducommentaire">
    <w:name w:val="annotation subject"/>
    <w:basedOn w:val="Commentaire"/>
    <w:next w:val="Commentaire"/>
    <w:link w:val="ObjetducommentaireCar"/>
    <w:uiPriority w:val="99"/>
    <w:semiHidden/>
    <w:unhideWhenUsed/>
    <w:rsid w:val="008118DB"/>
    <w:rPr>
      <w:b/>
      <w:bCs/>
    </w:rPr>
  </w:style>
  <w:style w:type="character" w:customStyle="1" w:styleId="ObjetducommentaireCar">
    <w:name w:val="Objet du commentaire Car"/>
    <w:basedOn w:val="CommentaireCar"/>
    <w:link w:val="Objetducommentaire"/>
    <w:uiPriority w:val="99"/>
    <w:semiHidden/>
    <w:rsid w:val="008118DB"/>
    <w:rPr>
      <w:b/>
      <w:bCs/>
      <w:sz w:val="20"/>
      <w:szCs w:val="20"/>
    </w:rPr>
  </w:style>
  <w:style w:type="paragraph" w:styleId="Textedebulles">
    <w:name w:val="Balloon Text"/>
    <w:basedOn w:val="Normal"/>
    <w:link w:val="TextedebullesCar"/>
    <w:uiPriority w:val="99"/>
    <w:semiHidden/>
    <w:unhideWhenUsed/>
    <w:rsid w:val="008118D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8118DB"/>
    <w:rPr>
      <w:rFonts w:ascii="Times New Roman" w:hAnsi="Times New Roman" w:cs="Times New Roman"/>
      <w:sz w:val="18"/>
      <w:szCs w:val="18"/>
    </w:rPr>
  </w:style>
  <w:style w:type="paragraph" w:styleId="Rvision">
    <w:name w:val="Revision"/>
    <w:hidden/>
    <w:uiPriority w:val="99"/>
    <w:semiHidden/>
    <w:rsid w:val="00D345D6"/>
  </w:style>
  <w:style w:type="paragraph" w:styleId="Paragraphedeliste">
    <w:name w:val="List Paragraph"/>
    <w:basedOn w:val="Normal"/>
    <w:uiPriority w:val="34"/>
    <w:qFormat/>
    <w:rsid w:val="003458F9"/>
    <w:pPr>
      <w:ind w:left="720"/>
      <w:contextualSpacing/>
    </w:pPr>
  </w:style>
  <w:style w:type="paragraph" w:styleId="Citation">
    <w:name w:val="Quote"/>
    <w:basedOn w:val="Normal"/>
    <w:next w:val="Normal"/>
    <w:link w:val="CitationCar"/>
    <w:uiPriority w:val="29"/>
    <w:qFormat/>
    <w:rsid w:val="00D46D21"/>
    <w:pPr>
      <w:jc w:val="center"/>
    </w:pPr>
    <w:rPr>
      <w:rFonts w:ascii="Arial" w:hAnsi="Arial" w:cs="Arial"/>
      <w:i/>
      <w:iCs/>
      <w:color w:val="C00000"/>
      <w:sz w:val="16"/>
      <w:szCs w:val="16"/>
    </w:rPr>
  </w:style>
  <w:style w:type="character" w:customStyle="1" w:styleId="CitationCar">
    <w:name w:val="Citation Car"/>
    <w:basedOn w:val="Policepardfaut"/>
    <w:link w:val="Citation"/>
    <w:uiPriority w:val="29"/>
    <w:rsid w:val="00D46D21"/>
    <w:rPr>
      <w:rFonts w:ascii="Arial" w:hAnsi="Arial" w:cs="Arial"/>
      <w:i/>
      <w:iCs/>
      <w:color w:val="C00000"/>
      <w:sz w:val="16"/>
      <w:szCs w:val="16"/>
    </w:rPr>
  </w:style>
  <w:style w:type="paragraph" w:styleId="NormalWeb">
    <w:name w:val="Normal (Web)"/>
    <w:basedOn w:val="Normal"/>
    <w:uiPriority w:val="99"/>
    <w:unhideWhenUsed/>
    <w:rsid w:val="000B46B0"/>
    <w:pPr>
      <w:spacing w:before="100" w:beforeAutospacing="1" w:after="100" w:afterAutospacing="1"/>
    </w:pPr>
    <w:rPr>
      <w:rFonts w:ascii="Times New Roman" w:eastAsia="Times New Roman" w:hAnsi="Times New Roman" w:cs="Times New Roman"/>
      <w:sz w:val="24"/>
      <w:szCs w:val="24"/>
      <w:lang w:eastAsia="fr-FR"/>
    </w:rPr>
  </w:style>
  <w:style w:type="table" w:customStyle="1" w:styleId="Grilledutableau1">
    <w:name w:val="Grille du tableau1"/>
    <w:basedOn w:val="TableauNormal"/>
    <w:next w:val="Grilledutableau"/>
    <w:uiPriority w:val="39"/>
    <w:rsid w:val="0077765C"/>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textrun">
    <w:name w:val="normaltextrun"/>
    <w:basedOn w:val="Policepardfaut"/>
    <w:rsid w:val="00AA7E55"/>
  </w:style>
  <w:style w:type="character" w:customStyle="1" w:styleId="eop">
    <w:name w:val="eop"/>
    <w:basedOn w:val="Policepardfaut"/>
    <w:rsid w:val="00AA7E55"/>
  </w:style>
</w:styles>
</file>

<file path=word/webSettings.xml><?xml version="1.0" encoding="utf-8"?>
<w:webSettings xmlns:r="http://schemas.openxmlformats.org/officeDocument/2006/relationships" xmlns:w="http://schemas.openxmlformats.org/wordprocessingml/2006/main">
  <w:divs>
    <w:div w:id="111705247">
      <w:bodyDiv w:val="1"/>
      <w:marLeft w:val="0"/>
      <w:marRight w:val="0"/>
      <w:marTop w:val="0"/>
      <w:marBottom w:val="0"/>
      <w:divBdr>
        <w:top w:val="none" w:sz="0" w:space="0" w:color="auto"/>
        <w:left w:val="none" w:sz="0" w:space="0" w:color="auto"/>
        <w:bottom w:val="none" w:sz="0" w:space="0" w:color="auto"/>
        <w:right w:val="none" w:sz="0" w:space="0" w:color="auto"/>
      </w:divBdr>
      <w:divsChild>
        <w:div w:id="351146249">
          <w:marLeft w:val="0"/>
          <w:marRight w:val="0"/>
          <w:marTop w:val="0"/>
          <w:marBottom w:val="0"/>
          <w:divBdr>
            <w:top w:val="none" w:sz="0" w:space="0" w:color="auto"/>
            <w:left w:val="none" w:sz="0" w:space="0" w:color="auto"/>
            <w:bottom w:val="none" w:sz="0" w:space="0" w:color="auto"/>
            <w:right w:val="none" w:sz="0" w:space="0" w:color="auto"/>
          </w:divBdr>
          <w:divsChild>
            <w:div w:id="1050812222">
              <w:marLeft w:val="0"/>
              <w:marRight w:val="0"/>
              <w:marTop w:val="0"/>
              <w:marBottom w:val="0"/>
              <w:divBdr>
                <w:top w:val="none" w:sz="0" w:space="0" w:color="auto"/>
                <w:left w:val="none" w:sz="0" w:space="0" w:color="auto"/>
                <w:bottom w:val="none" w:sz="0" w:space="0" w:color="auto"/>
                <w:right w:val="none" w:sz="0" w:space="0" w:color="auto"/>
              </w:divBdr>
              <w:divsChild>
                <w:div w:id="155885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201363">
      <w:bodyDiv w:val="1"/>
      <w:marLeft w:val="0"/>
      <w:marRight w:val="0"/>
      <w:marTop w:val="0"/>
      <w:marBottom w:val="0"/>
      <w:divBdr>
        <w:top w:val="none" w:sz="0" w:space="0" w:color="auto"/>
        <w:left w:val="none" w:sz="0" w:space="0" w:color="auto"/>
        <w:bottom w:val="none" w:sz="0" w:space="0" w:color="auto"/>
        <w:right w:val="none" w:sz="0" w:space="0" w:color="auto"/>
      </w:divBdr>
      <w:divsChild>
        <w:div w:id="1673141642">
          <w:marLeft w:val="0"/>
          <w:marRight w:val="0"/>
          <w:marTop w:val="0"/>
          <w:marBottom w:val="0"/>
          <w:divBdr>
            <w:top w:val="none" w:sz="0" w:space="0" w:color="auto"/>
            <w:left w:val="none" w:sz="0" w:space="0" w:color="auto"/>
            <w:bottom w:val="none" w:sz="0" w:space="0" w:color="auto"/>
            <w:right w:val="none" w:sz="0" w:space="0" w:color="auto"/>
          </w:divBdr>
          <w:divsChild>
            <w:div w:id="2085492653">
              <w:marLeft w:val="0"/>
              <w:marRight w:val="0"/>
              <w:marTop w:val="0"/>
              <w:marBottom w:val="0"/>
              <w:divBdr>
                <w:top w:val="none" w:sz="0" w:space="0" w:color="auto"/>
                <w:left w:val="none" w:sz="0" w:space="0" w:color="auto"/>
                <w:bottom w:val="none" w:sz="0" w:space="0" w:color="auto"/>
                <w:right w:val="none" w:sz="0" w:space="0" w:color="auto"/>
              </w:divBdr>
              <w:divsChild>
                <w:div w:id="36709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1385</Words>
  <Characters>7621</Characters>
  <Application>Microsoft Office Word</Application>
  <DocSecurity>8</DocSecurity>
  <Lines>63</Lines>
  <Paragraphs>17</Paragraphs>
  <ScaleCrop>false</ScaleCrop>
  <HeadingPairs>
    <vt:vector size="2" baseType="variant">
      <vt:variant>
        <vt:lpstr>Titre</vt:lpstr>
      </vt:variant>
      <vt:variant>
        <vt:i4>1</vt:i4>
      </vt:variant>
    </vt:vector>
  </HeadingPairs>
  <TitlesOfParts>
    <vt:vector size="1" baseType="lpstr">
      <vt:lpstr>référentiel établissemnt 2020</vt:lpstr>
    </vt:vector>
  </TitlesOfParts>
  <Manager/>
  <Company/>
  <LinksUpToDate>false</LinksUpToDate>
  <CharactersWithSpaces>8989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référentiel établissemnt 2020</dc:title>
  <dc:subject/>
  <dc:creator>RAYBAUD Agnes</dc:creator>
  <cp:keywords/>
  <dc:description/>
  <cp:lastModifiedBy>Suc Family</cp:lastModifiedBy>
  <cp:revision>3</cp:revision>
  <cp:lastPrinted>2020-09-06T16:39:00Z</cp:lastPrinted>
  <dcterms:created xsi:type="dcterms:W3CDTF">2020-12-10T08:40:00Z</dcterms:created>
  <dcterms:modified xsi:type="dcterms:W3CDTF">2020-12-16T12:21:00Z</dcterms:modified>
  <cp:category/>
</cp:coreProperties>
</file>